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jc w:val="center"/>
        <w:tblBorders>
          <w:top w:val="single" w:sz="48" w:space="0" w:color="FFFF00"/>
          <w:left w:val="single" w:sz="48" w:space="0" w:color="FFFF00"/>
          <w:bottom w:val="single" w:sz="48" w:space="0" w:color="FFFF00"/>
          <w:right w:val="single" w:sz="48" w:space="0" w:color="FFFF00"/>
        </w:tblBorders>
        <w:tblLayout w:type="fixed"/>
        <w:tblCellMar>
          <w:top w:w="57" w:type="dxa"/>
          <w:left w:w="57" w:type="dxa"/>
          <w:bottom w:w="57" w:type="dxa"/>
          <w:right w:w="57" w:type="dxa"/>
        </w:tblCellMar>
        <w:tblLook w:val="0000" w:firstRow="0" w:lastRow="0" w:firstColumn="0" w:lastColumn="0" w:noHBand="0" w:noVBand="0"/>
      </w:tblPr>
      <w:tblGrid>
        <w:gridCol w:w="1276"/>
        <w:gridCol w:w="2066"/>
        <w:gridCol w:w="3969"/>
        <w:gridCol w:w="2187"/>
        <w:gridCol w:w="1132"/>
      </w:tblGrid>
      <w:tr w:rsidR="008C5D89" w14:paraId="5643C1D2" w14:textId="77777777" w:rsidTr="00F55CA6">
        <w:trPr>
          <w:trHeight w:val="271"/>
          <w:jc w:val="center"/>
        </w:trPr>
        <w:tc>
          <w:tcPr>
            <w:tcW w:w="3342" w:type="dxa"/>
            <w:gridSpan w:val="2"/>
            <w:tcBorders>
              <w:top w:val="single" w:sz="48" w:space="0" w:color="FFFF00"/>
              <w:bottom w:val="single" w:sz="48" w:space="0" w:color="FFFF00"/>
              <w:right w:val="single" w:sz="48" w:space="0" w:color="FFFF00"/>
            </w:tcBorders>
            <w:tcMar>
              <w:top w:w="85" w:type="dxa"/>
              <w:left w:w="108" w:type="dxa"/>
              <w:bottom w:w="85" w:type="dxa"/>
              <w:right w:w="108" w:type="dxa"/>
            </w:tcMar>
          </w:tcPr>
          <w:p w14:paraId="775444EE" w14:textId="77777777" w:rsidR="001773CB" w:rsidRPr="001773CB" w:rsidRDefault="001773CB" w:rsidP="009B4D7A">
            <w:pPr>
              <w:spacing w:after="0"/>
              <w:rPr>
                <w:i/>
                <w:iCs/>
                <w:sz w:val="16"/>
                <w:szCs w:val="16"/>
              </w:rPr>
            </w:pPr>
            <w:bookmarkStart w:id="0" w:name="_GoBack"/>
            <w:bookmarkEnd w:id="0"/>
            <w:r w:rsidRPr="001773CB">
              <w:rPr>
                <w:i/>
                <w:iCs/>
                <w:sz w:val="16"/>
                <w:szCs w:val="16"/>
              </w:rPr>
              <w:t xml:space="preserve">Firma: </w:t>
            </w:r>
            <w:r w:rsidRPr="001773CB">
              <w:rPr>
                <w:i/>
                <w:iCs/>
                <w:sz w:val="16"/>
                <w:szCs w:val="16"/>
              </w:rPr>
              <w:fldChar w:fldCharType="begin">
                <w:ffData>
                  <w:name w:val="Text2"/>
                  <w:enabled/>
                  <w:calcOnExit w:val="0"/>
                  <w:textInput/>
                </w:ffData>
              </w:fldChar>
            </w:r>
            <w:r w:rsidRPr="001773CB">
              <w:rPr>
                <w:i/>
                <w:iCs/>
                <w:sz w:val="16"/>
                <w:szCs w:val="16"/>
              </w:rPr>
              <w:instrText xml:space="preserve"> FORMTEXT </w:instrText>
            </w:r>
            <w:r w:rsidRPr="001773CB">
              <w:rPr>
                <w:rFonts w:cs="Times New Roman"/>
                <w:sz w:val="24"/>
                <w:szCs w:val="20"/>
              </w:rPr>
              <w:instrText>_</w:instrText>
            </w:r>
            <w:r w:rsidRPr="001773CB">
              <w:rPr>
                <w:i/>
                <w:iCs/>
                <w:sz w:val="16"/>
                <w:szCs w:val="16"/>
              </w:rPr>
            </w:r>
            <w:r w:rsidRPr="001773CB">
              <w:rPr>
                <w:i/>
                <w:iCs/>
                <w:sz w:val="16"/>
                <w:szCs w:val="16"/>
              </w:rPr>
              <w:fldChar w:fldCharType="separate"/>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sz w:val="16"/>
                <w:szCs w:val="16"/>
              </w:rPr>
              <w:fldChar w:fldCharType="end"/>
            </w:r>
          </w:p>
          <w:p w14:paraId="76E550F3" w14:textId="77777777" w:rsidR="001773CB" w:rsidRPr="001773CB" w:rsidRDefault="001773CB" w:rsidP="009B4D7A">
            <w:pPr>
              <w:spacing w:after="0"/>
              <w:rPr>
                <w:i/>
                <w:iCs/>
                <w:sz w:val="16"/>
                <w:szCs w:val="16"/>
              </w:rPr>
            </w:pPr>
            <w:r w:rsidRPr="001773CB">
              <w:rPr>
                <w:i/>
                <w:iCs/>
                <w:sz w:val="16"/>
                <w:szCs w:val="16"/>
              </w:rPr>
              <w:t xml:space="preserve">Abteilung/Arbeitsplatz: </w:t>
            </w:r>
            <w:r w:rsidRPr="001773CB">
              <w:rPr>
                <w:i/>
                <w:iCs/>
                <w:sz w:val="16"/>
                <w:szCs w:val="16"/>
              </w:rPr>
              <w:fldChar w:fldCharType="begin">
                <w:ffData>
                  <w:name w:val="Text3"/>
                  <w:enabled/>
                  <w:calcOnExit w:val="0"/>
                  <w:textInput/>
                </w:ffData>
              </w:fldChar>
            </w:r>
            <w:r w:rsidRPr="001773CB">
              <w:rPr>
                <w:i/>
                <w:iCs/>
                <w:sz w:val="16"/>
                <w:szCs w:val="16"/>
              </w:rPr>
              <w:instrText xml:space="preserve"> FORMTEXT </w:instrText>
            </w:r>
            <w:r w:rsidRPr="001773CB">
              <w:rPr>
                <w:rFonts w:cs="Times New Roman"/>
                <w:sz w:val="24"/>
                <w:szCs w:val="20"/>
              </w:rPr>
              <w:instrText>_</w:instrText>
            </w:r>
            <w:r w:rsidRPr="001773CB">
              <w:rPr>
                <w:i/>
                <w:iCs/>
                <w:sz w:val="16"/>
                <w:szCs w:val="16"/>
              </w:rPr>
            </w:r>
            <w:r w:rsidRPr="001773CB">
              <w:rPr>
                <w:i/>
                <w:iCs/>
                <w:sz w:val="16"/>
                <w:szCs w:val="16"/>
              </w:rPr>
              <w:fldChar w:fldCharType="separate"/>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sz w:val="16"/>
                <w:szCs w:val="16"/>
              </w:rPr>
              <w:fldChar w:fldCharType="end"/>
            </w:r>
          </w:p>
          <w:p w14:paraId="565F6918" w14:textId="77777777" w:rsidR="001773CB" w:rsidRPr="001773CB" w:rsidRDefault="001773CB" w:rsidP="009B4D7A">
            <w:pPr>
              <w:spacing w:after="0"/>
              <w:rPr>
                <w:i/>
                <w:iCs/>
                <w:sz w:val="16"/>
                <w:szCs w:val="16"/>
              </w:rPr>
            </w:pPr>
            <w:r w:rsidRPr="001773CB">
              <w:rPr>
                <w:i/>
                <w:iCs/>
                <w:sz w:val="16"/>
                <w:szCs w:val="16"/>
              </w:rPr>
              <w:t xml:space="preserve">Tätigkeit: </w:t>
            </w:r>
            <w:r w:rsidRPr="001773CB">
              <w:rPr>
                <w:i/>
                <w:iCs/>
                <w:sz w:val="16"/>
                <w:szCs w:val="16"/>
              </w:rPr>
              <w:fldChar w:fldCharType="begin">
                <w:ffData>
                  <w:name w:val="Text4"/>
                  <w:enabled/>
                  <w:calcOnExit w:val="0"/>
                  <w:textInput/>
                </w:ffData>
              </w:fldChar>
            </w:r>
            <w:r w:rsidRPr="001773CB">
              <w:rPr>
                <w:i/>
                <w:iCs/>
                <w:sz w:val="16"/>
                <w:szCs w:val="16"/>
              </w:rPr>
              <w:instrText xml:space="preserve"> FORMTEXT </w:instrText>
            </w:r>
            <w:r w:rsidRPr="001773CB">
              <w:rPr>
                <w:rFonts w:cs="Times New Roman"/>
                <w:sz w:val="24"/>
                <w:szCs w:val="20"/>
              </w:rPr>
              <w:instrText>_</w:instrText>
            </w:r>
            <w:r w:rsidRPr="001773CB">
              <w:rPr>
                <w:i/>
                <w:iCs/>
                <w:sz w:val="16"/>
                <w:szCs w:val="16"/>
              </w:rPr>
            </w:r>
            <w:r w:rsidRPr="001773CB">
              <w:rPr>
                <w:i/>
                <w:iCs/>
                <w:sz w:val="16"/>
                <w:szCs w:val="16"/>
              </w:rPr>
              <w:fldChar w:fldCharType="separate"/>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sz w:val="16"/>
                <w:szCs w:val="16"/>
              </w:rPr>
              <w:fldChar w:fldCharType="end"/>
            </w:r>
          </w:p>
          <w:p w14:paraId="254FB070" w14:textId="77777777" w:rsidR="005428C3" w:rsidRPr="001773CB" w:rsidRDefault="001773CB" w:rsidP="009B4D7A">
            <w:pPr>
              <w:spacing w:after="0"/>
              <w:rPr>
                <w:i/>
                <w:iCs/>
                <w:color w:val="FF0000"/>
                <w:sz w:val="16"/>
                <w:szCs w:val="16"/>
              </w:rPr>
            </w:pPr>
            <w:r w:rsidRPr="001773CB">
              <w:rPr>
                <w:i/>
                <w:iCs/>
                <w:sz w:val="16"/>
                <w:szCs w:val="16"/>
              </w:rPr>
              <w:t xml:space="preserve">Verantwortlich: </w:t>
            </w:r>
            <w:r w:rsidRPr="001773CB">
              <w:rPr>
                <w:i/>
                <w:iCs/>
                <w:sz w:val="16"/>
                <w:szCs w:val="16"/>
              </w:rPr>
              <w:fldChar w:fldCharType="begin">
                <w:ffData>
                  <w:name w:val="Text2"/>
                  <w:enabled/>
                  <w:calcOnExit w:val="0"/>
                  <w:textInput/>
                </w:ffData>
              </w:fldChar>
            </w:r>
            <w:r w:rsidRPr="001773CB">
              <w:rPr>
                <w:i/>
                <w:iCs/>
                <w:sz w:val="16"/>
                <w:szCs w:val="16"/>
              </w:rPr>
              <w:instrText xml:space="preserve"> FORMTEXT </w:instrText>
            </w:r>
            <w:r w:rsidRPr="001773CB">
              <w:rPr>
                <w:rFonts w:cs="Times New Roman"/>
                <w:sz w:val="24"/>
                <w:szCs w:val="20"/>
              </w:rPr>
              <w:instrText>_</w:instrText>
            </w:r>
            <w:r w:rsidRPr="001773CB">
              <w:rPr>
                <w:i/>
                <w:iCs/>
                <w:sz w:val="16"/>
                <w:szCs w:val="16"/>
              </w:rPr>
            </w:r>
            <w:r w:rsidRPr="001773CB">
              <w:rPr>
                <w:i/>
                <w:iCs/>
                <w:sz w:val="16"/>
                <w:szCs w:val="16"/>
              </w:rPr>
              <w:fldChar w:fldCharType="separate"/>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noProof/>
                <w:sz w:val="16"/>
                <w:szCs w:val="16"/>
              </w:rPr>
              <w:t> </w:t>
            </w:r>
            <w:r w:rsidRPr="001773CB">
              <w:rPr>
                <w:i/>
                <w:iCs/>
                <w:sz w:val="16"/>
                <w:szCs w:val="16"/>
              </w:rPr>
              <w:fldChar w:fldCharType="end"/>
            </w:r>
          </w:p>
        </w:tc>
        <w:tc>
          <w:tcPr>
            <w:tcW w:w="3969" w:type="dxa"/>
            <w:tcBorders>
              <w:top w:val="single" w:sz="48" w:space="0" w:color="FFFF00"/>
              <w:left w:val="single" w:sz="48" w:space="0" w:color="FFFF00"/>
              <w:bottom w:val="single" w:sz="48" w:space="0" w:color="FFFF00"/>
              <w:right w:val="single" w:sz="48" w:space="0" w:color="FFFF00"/>
            </w:tcBorders>
            <w:tcMar>
              <w:top w:w="85" w:type="dxa"/>
              <w:left w:w="85" w:type="dxa"/>
              <w:bottom w:w="85" w:type="dxa"/>
              <w:right w:w="85" w:type="dxa"/>
            </w:tcMar>
            <w:vAlign w:val="center"/>
          </w:tcPr>
          <w:p w14:paraId="7D306FAE" w14:textId="7E758047" w:rsidR="009C423C" w:rsidRPr="00EC2D85" w:rsidRDefault="00D96DBF" w:rsidP="009B4D7A">
            <w:pPr>
              <w:spacing w:before="120" w:after="120"/>
              <w:jc w:val="center"/>
              <w:outlineLvl w:val="3"/>
              <w:rPr>
                <w:b/>
                <w:caps/>
                <w:spacing w:val="60"/>
                <w:sz w:val="28"/>
                <w:szCs w:val="20"/>
              </w:rPr>
            </w:pPr>
            <w:r>
              <w:rPr>
                <w:b/>
                <w:caps/>
                <w:spacing w:val="60"/>
                <w:sz w:val="24"/>
                <w:szCs w:val="20"/>
              </w:rPr>
              <w:t>Muster-</w:t>
            </w:r>
            <w:r>
              <w:rPr>
                <w:b/>
                <w:caps/>
                <w:spacing w:val="60"/>
                <w:sz w:val="24"/>
                <w:szCs w:val="20"/>
              </w:rPr>
              <w:br/>
            </w:r>
            <w:r w:rsidR="00B60442" w:rsidRPr="00EC2D85">
              <w:rPr>
                <w:b/>
                <w:caps/>
                <w:spacing w:val="60"/>
                <w:sz w:val="24"/>
                <w:szCs w:val="20"/>
              </w:rPr>
              <w:t>Arbeitsanweisung</w:t>
            </w:r>
          </w:p>
        </w:tc>
        <w:tc>
          <w:tcPr>
            <w:tcW w:w="3319" w:type="dxa"/>
            <w:gridSpan w:val="2"/>
            <w:tcBorders>
              <w:top w:val="single" w:sz="48" w:space="0" w:color="FFFF00"/>
              <w:left w:val="single" w:sz="48" w:space="0" w:color="FFFF00"/>
              <w:bottom w:val="single" w:sz="48" w:space="0" w:color="FFFF00"/>
            </w:tcBorders>
            <w:tcMar>
              <w:top w:w="85" w:type="dxa"/>
              <w:left w:w="108" w:type="dxa"/>
              <w:bottom w:w="85" w:type="dxa"/>
              <w:right w:w="85" w:type="dxa"/>
            </w:tcMar>
          </w:tcPr>
          <w:p w14:paraId="463972DA" w14:textId="77777777" w:rsidR="001773CB" w:rsidRPr="001773CB" w:rsidRDefault="001773CB" w:rsidP="009B4D7A">
            <w:pPr>
              <w:spacing w:after="0"/>
              <w:rPr>
                <w:i/>
                <w:iCs/>
                <w:sz w:val="16"/>
                <w:szCs w:val="16"/>
              </w:rPr>
            </w:pPr>
            <w:r w:rsidRPr="001773CB">
              <w:rPr>
                <w:i/>
                <w:iCs/>
                <w:sz w:val="16"/>
                <w:szCs w:val="16"/>
              </w:rPr>
              <w:t xml:space="preserve">Datum: </w:t>
            </w:r>
            <w:r w:rsidRPr="001773CB">
              <w:rPr>
                <w:i/>
                <w:iCs/>
                <w:sz w:val="16"/>
                <w:szCs w:val="16"/>
              </w:rPr>
              <w:fldChar w:fldCharType="begin">
                <w:ffData>
                  <w:name w:val="Text4"/>
                  <w:enabled/>
                  <w:calcOnExit w:val="0"/>
                  <w:textInput/>
                </w:ffData>
              </w:fldChar>
            </w:r>
            <w:r w:rsidRPr="001773CB">
              <w:rPr>
                <w:i/>
                <w:iCs/>
                <w:sz w:val="16"/>
                <w:szCs w:val="16"/>
              </w:rPr>
              <w:instrText xml:space="preserve"> FORMTEXT _</w:instrText>
            </w:r>
            <w:r w:rsidRPr="001773CB">
              <w:rPr>
                <w:i/>
                <w:iCs/>
                <w:sz w:val="16"/>
                <w:szCs w:val="16"/>
              </w:rPr>
            </w:r>
            <w:r w:rsidRPr="001773CB">
              <w:rPr>
                <w:i/>
                <w:iCs/>
                <w:sz w:val="16"/>
                <w:szCs w:val="16"/>
              </w:rPr>
              <w:fldChar w:fldCharType="separate"/>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fldChar w:fldCharType="end"/>
            </w:r>
          </w:p>
          <w:p w14:paraId="24F7ECCA" w14:textId="77777777" w:rsidR="009C423C" w:rsidRPr="001773CB" w:rsidRDefault="001773CB" w:rsidP="009B4D7A">
            <w:pPr>
              <w:spacing w:after="0"/>
              <w:rPr>
                <w:sz w:val="20"/>
                <w:szCs w:val="20"/>
              </w:rPr>
            </w:pPr>
            <w:r w:rsidRPr="001773CB">
              <w:rPr>
                <w:i/>
                <w:iCs/>
                <w:sz w:val="16"/>
                <w:szCs w:val="16"/>
              </w:rPr>
              <w:t>Firmenstempel, Unterschrift</w:t>
            </w:r>
            <w:r w:rsidRPr="001773CB">
              <w:rPr>
                <w:i/>
                <w:iCs/>
                <w:sz w:val="16"/>
                <w:szCs w:val="16"/>
              </w:rPr>
              <w:br/>
            </w:r>
            <w:bookmarkStart w:id="1" w:name="Text11"/>
            <w:r w:rsidRPr="001773CB">
              <w:rPr>
                <w:i/>
                <w:iCs/>
                <w:sz w:val="16"/>
                <w:szCs w:val="16"/>
              </w:rPr>
              <w:fldChar w:fldCharType="begin">
                <w:ffData>
                  <w:name w:val="Text11"/>
                  <w:enabled/>
                  <w:calcOnExit w:val="0"/>
                  <w:textInput/>
                </w:ffData>
              </w:fldChar>
            </w:r>
            <w:r w:rsidRPr="001773CB">
              <w:rPr>
                <w:i/>
                <w:iCs/>
                <w:sz w:val="16"/>
                <w:szCs w:val="16"/>
              </w:rPr>
              <w:instrText xml:space="preserve"> FORMTEXT </w:instrText>
            </w:r>
            <w:r w:rsidRPr="001773CB">
              <w:rPr>
                <w:i/>
                <w:iCs/>
                <w:sz w:val="16"/>
                <w:szCs w:val="16"/>
              </w:rPr>
            </w:r>
            <w:r w:rsidRPr="001773CB">
              <w:rPr>
                <w:i/>
                <w:iCs/>
                <w:sz w:val="16"/>
                <w:szCs w:val="16"/>
              </w:rPr>
              <w:fldChar w:fldCharType="separate"/>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t> </w:t>
            </w:r>
            <w:r w:rsidRPr="001773CB">
              <w:rPr>
                <w:i/>
                <w:iCs/>
                <w:sz w:val="16"/>
                <w:szCs w:val="16"/>
              </w:rPr>
              <w:fldChar w:fldCharType="end"/>
            </w:r>
            <w:bookmarkEnd w:id="1"/>
          </w:p>
        </w:tc>
      </w:tr>
      <w:tr w:rsidR="009B4D7A" w14:paraId="6CE68B2A" w14:textId="77777777" w:rsidTr="009B4D7A">
        <w:trPr>
          <w:trHeight w:val="266"/>
          <w:jc w:val="center"/>
        </w:trPr>
        <w:tc>
          <w:tcPr>
            <w:tcW w:w="10630" w:type="dxa"/>
            <w:gridSpan w:val="5"/>
            <w:tcBorders>
              <w:top w:val="single" w:sz="48" w:space="0" w:color="FFFF00"/>
              <w:bottom w:val="single" w:sz="48" w:space="0" w:color="FFFF00"/>
            </w:tcBorders>
          </w:tcPr>
          <w:p w14:paraId="48151C2B" w14:textId="7F7EF139" w:rsidR="009B4D7A" w:rsidRPr="00EC2D85" w:rsidRDefault="009B4D7A" w:rsidP="009B4D7A">
            <w:pPr>
              <w:spacing w:after="0"/>
              <w:jc w:val="center"/>
              <w:rPr>
                <w:b/>
                <w:sz w:val="24"/>
                <w:szCs w:val="20"/>
              </w:rPr>
            </w:pPr>
            <w:r>
              <w:rPr>
                <w:rFonts w:cs="Times New Roman"/>
                <w:b/>
                <w:bCs/>
                <w:sz w:val="28"/>
                <w:szCs w:val="28"/>
              </w:rPr>
              <w:t xml:space="preserve">Wiederkehrende </w:t>
            </w:r>
            <w:r w:rsidRPr="00FB1CAE">
              <w:rPr>
                <w:rFonts w:cs="Times New Roman"/>
                <w:b/>
                <w:bCs/>
                <w:sz w:val="28"/>
                <w:szCs w:val="28"/>
              </w:rPr>
              <w:t>Prüfung</w:t>
            </w:r>
            <w:r>
              <w:rPr>
                <w:rFonts w:cs="Times New Roman"/>
                <w:b/>
                <w:bCs/>
                <w:sz w:val="28"/>
                <w:szCs w:val="28"/>
              </w:rPr>
              <w:t>en</w:t>
            </w:r>
            <w:r w:rsidRPr="00FB1CAE">
              <w:rPr>
                <w:rFonts w:cs="Times New Roman"/>
                <w:b/>
                <w:bCs/>
                <w:sz w:val="28"/>
                <w:szCs w:val="28"/>
              </w:rPr>
              <w:t xml:space="preserve"> ortsveränderlicher elektrischer Betriebsmittel</w:t>
            </w:r>
          </w:p>
        </w:tc>
      </w:tr>
      <w:tr w:rsidR="008C5D89" w14:paraId="6F91109B" w14:textId="77777777" w:rsidTr="009B4D7A">
        <w:trPr>
          <w:trHeight w:val="266"/>
          <w:jc w:val="center"/>
        </w:trPr>
        <w:tc>
          <w:tcPr>
            <w:tcW w:w="10630" w:type="dxa"/>
            <w:gridSpan w:val="5"/>
            <w:tcBorders>
              <w:top w:val="single" w:sz="48" w:space="0" w:color="FFFF00"/>
              <w:bottom w:val="single" w:sz="48" w:space="0" w:color="FFFF00"/>
            </w:tcBorders>
          </w:tcPr>
          <w:p w14:paraId="06B1D6FB" w14:textId="77777777" w:rsidR="009C423C" w:rsidRPr="00EC2D85" w:rsidRDefault="00B60442" w:rsidP="009B4D7A">
            <w:pPr>
              <w:spacing w:after="0"/>
              <w:jc w:val="center"/>
              <w:rPr>
                <w:b/>
                <w:sz w:val="24"/>
                <w:szCs w:val="20"/>
              </w:rPr>
            </w:pPr>
            <w:r w:rsidRPr="00EC2D85">
              <w:rPr>
                <w:b/>
                <w:sz w:val="24"/>
                <w:szCs w:val="20"/>
              </w:rPr>
              <w:t>1. Anwendungsbereich</w:t>
            </w:r>
          </w:p>
        </w:tc>
      </w:tr>
      <w:tr w:rsidR="008C5D89" w14:paraId="409D256A" w14:textId="77777777" w:rsidTr="009B4D7A">
        <w:trPr>
          <w:trHeight w:val="642"/>
          <w:jc w:val="center"/>
        </w:trPr>
        <w:tc>
          <w:tcPr>
            <w:tcW w:w="1276" w:type="dxa"/>
            <w:tcBorders>
              <w:top w:val="single" w:sz="48" w:space="0" w:color="FFFF00"/>
              <w:bottom w:val="nil"/>
              <w:right w:val="nil"/>
            </w:tcBorders>
          </w:tcPr>
          <w:p w14:paraId="2B36F7B5" w14:textId="77777777" w:rsidR="009C423C" w:rsidRPr="00EC2D85" w:rsidRDefault="009C423C" w:rsidP="009B4D7A">
            <w:pPr>
              <w:spacing w:after="0"/>
              <w:ind w:hanging="4"/>
              <w:jc w:val="center"/>
              <w:rPr>
                <w:sz w:val="20"/>
                <w:szCs w:val="20"/>
              </w:rPr>
            </w:pPr>
          </w:p>
        </w:tc>
        <w:tc>
          <w:tcPr>
            <w:tcW w:w="8222" w:type="dxa"/>
            <w:gridSpan w:val="3"/>
            <w:tcBorders>
              <w:top w:val="single" w:sz="48" w:space="0" w:color="FFFF00"/>
              <w:left w:val="nil"/>
              <w:bottom w:val="nil"/>
              <w:right w:val="nil"/>
            </w:tcBorders>
          </w:tcPr>
          <w:p w14:paraId="76C995B8" w14:textId="0C363C2D" w:rsidR="009C423C" w:rsidRPr="00EC2D85" w:rsidRDefault="00AF0B25" w:rsidP="00A858EE">
            <w:pPr>
              <w:pStyle w:val="AAText"/>
              <w:keepNext w:val="0"/>
              <w:keepLines w:val="0"/>
              <w:suppressLineNumbers w:val="0"/>
              <w:suppressAutoHyphens w:val="0"/>
              <w:spacing w:before="120" w:after="120"/>
              <w:ind w:left="214"/>
              <w:jc w:val="both"/>
            </w:pPr>
            <w:r>
              <w:t xml:space="preserve">Durchführung </w:t>
            </w:r>
            <w:r w:rsidR="009B4D7A" w:rsidRPr="00043306">
              <w:t>wiederkehrende</w:t>
            </w:r>
            <w:r>
              <w:t>r</w:t>
            </w:r>
            <w:r w:rsidR="009B4D7A" w:rsidRPr="00043306">
              <w:t xml:space="preserve"> </w:t>
            </w:r>
            <w:r w:rsidR="00FB1CAE" w:rsidRPr="00043306">
              <w:t>Prüfung</w:t>
            </w:r>
            <w:r w:rsidR="009B4D7A" w:rsidRPr="00043306">
              <w:t>en</w:t>
            </w:r>
            <w:r w:rsidR="00FB1CAE" w:rsidRPr="00043306">
              <w:t xml:space="preserve"> ortsveränderlich</w:t>
            </w:r>
            <w:r w:rsidR="00627168" w:rsidRPr="00043306">
              <w:t>e</w:t>
            </w:r>
            <w:r w:rsidR="009B4D7A" w:rsidRPr="00043306">
              <w:t>r</w:t>
            </w:r>
            <w:r w:rsidR="00627168" w:rsidRPr="00043306">
              <w:t xml:space="preserve"> elektrische</w:t>
            </w:r>
            <w:r w:rsidR="009B4D7A" w:rsidRPr="00043306">
              <w:t>r</w:t>
            </w:r>
            <w:r w:rsidR="00627168" w:rsidRPr="00043306">
              <w:t xml:space="preserve"> Betriebsmittel</w:t>
            </w:r>
            <w:r w:rsidR="00627168">
              <w:t xml:space="preserve"> </w:t>
            </w:r>
            <w:r>
              <w:t xml:space="preserve">deren Prüfungen nicht durch </w:t>
            </w:r>
            <w:r w:rsidR="00627168">
              <w:t xml:space="preserve">Sondernormen </w:t>
            </w:r>
            <w:r>
              <w:t>geregelt sind</w:t>
            </w:r>
            <w:r w:rsidR="00627168">
              <w:t xml:space="preserve">, z. B. </w:t>
            </w:r>
            <w:r w:rsidR="00A858EE">
              <w:t xml:space="preserve">Medizingeräte, </w:t>
            </w:r>
            <w:r w:rsidR="00DC69CF">
              <w:t>Lichtbogens</w:t>
            </w:r>
            <w:r w:rsidR="00627168">
              <w:t>chweiß</w:t>
            </w:r>
            <w:r w:rsidR="00DC69CF">
              <w:t>einrichtungen.</w:t>
            </w:r>
          </w:p>
        </w:tc>
        <w:tc>
          <w:tcPr>
            <w:tcW w:w="1132" w:type="dxa"/>
            <w:tcBorders>
              <w:top w:val="single" w:sz="48" w:space="0" w:color="FFFF00"/>
              <w:left w:val="nil"/>
              <w:bottom w:val="nil"/>
            </w:tcBorders>
          </w:tcPr>
          <w:p w14:paraId="2E81B22D" w14:textId="77777777" w:rsidR="009C423C" w:rsidRPr="00EC2D85" w:rsidRDefault="009C423C" w:rsidP="009B4D7A">
            <w:pPr>
              <w:spacing w:after="0"/>
              <w:ind w:hanging="4"/>
              <w:jc w:val="center"/>
              <w:rPr>
                <w:sz w:val="20"/>
                <w:szCs w:val="20"/>
              </w:rPr>
            </w:pPr>
          </w:p>
        </w:tc>
      </w:tr>
      <w:tr w:rsidR="008C5D89" w14:paraId="135C1E8D" w14:textId="77777777" w:rsidTr="009B4D7A">
        <w:trPr>
          <w:trHeight w:val="23"/>
          <w:jc w:val="center"/>
        </w:trPr>
        <w:tc>
          <w:tcPr>
            <w:tcW w:w="10630" w:type="dxa"/>
            <w:gridSpan w:val="5"/>
            <w:tcBorders>
              <w:top w:val="single" w:sz="48" w:space="0" w:color="FFFF00"/>
              <w:bottom w:val="single" w:sz="48" w:space="0" w:color="FFFF00"/>
            </w:tcBorders>
          </w:tcPr>
          <w:p w14:paraId="67B12EC5" w14:textId="77777777" w:rsidR="009C423C" w:rsidRPr="00EC2D85" w:rsidRDefault="00B60442" w:rsidP="009B4D7A">
            <w:pPr>
              <w:spacing w:after="0"/>
              <w:jc w:val="center"/>
              <w:rPr>
                <w:b/>
                <w:sz w:val="24"/>
                <w:szCs w:val="20"/>
              </w:rPr>
            </w:pPr>
            <w:r w:rsidRPr="00EC2D85">
              <w:rPr>
                <w:b/>
                <w:sz w:val="24"/>
                <w:szCs w:val="20"/>
              </w:rPr>
              <w:t xml:space="preserve">2. Gefährdungen für Menschen und </w:t>
            </w:r>
            <w:r w:rsidR="00FB1CAE">
              <w:rPr>
                <w:b/>
                <w:sz w:val="24"/>
                <w:szCs w:val="20"/>
              </w:rPr>
              <w:t>Umwelt</w:t>
            </w:r>
          </w:p>
        </w:tc>
      </w:tr>
      <w:tr w:rsidR="008C5D89" w14:paraId="2D73BA54" w14:textId="77777777" w:rsidTr="009B4D7A">
        <w:trPr>
          <w:trHeight w:val="2482"/>
          <w:jc w:val="center"/>
        </w:trPr>
        <w:tc>
          <w:tcPr>
            <w:tcW w:w="1276" w:type="dxa"/>
            <w:tcBorders>
              <w:top w:val="single" w:sz="48" w:space="0" w:color="FFFF00"/>
              <w:bottom w:val="nil"/>
              <w:right w:val="nil"/>
            </w:tcBorders>
          </w:tcPr>
          <w:p w14:paraId="500CB8AD" w14:textId="77777777" w:rsidR="00FB1CAE" w:rsidRPr="000E5F4C" w:rsidRDefault="00FB1CAE" w:rsidP="009B4D7A">
            <w:pPr>
              <w:spacing w:after="0"/>
              <w:ind w:hanging="4"/>
              <w:jc w:val="center"/>
              <w:rPr>
                <w:sz w:val="20"/>
                <w:szCs w:val="20"/>
              </w:rPr>
            </w:pPr>
            <w:r w:rsidRPr="000E5F4C">
              <w:rPr>
                <w:noProof/>
                <w:sz w:val="20"/>
                <w:szCs w:val="20"/>
              </w:rPr>
              <w:drawing>
                <wp:inline distT="0" distB="0" distL="0" distR="0" wp14:anchorId="78C58DD7" wp14:editId="4DDF7B1F">
                  <wp:extent cx="540000" cy="472133"/>
                  <wp:effectExtent l="0" t="0" r="0" b="0"/>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001 Allgemeines Warnzeich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472133"/>
                          </a:xfrm>
                          <a:prstGeom prst="rect">
                            <a:avLst/>
                          </a:prstGeom>
                        </pic:spPr>
                      </pic:pic>
                    </a:graphicData>
                  </a:graphic>
                </wp:inline>
              </w:drawing>
            </w:r>
          </w:p>
          <w:p w14:paraId="13159A32" w14:textId="77777777" w:rsidR="00FB1CAE" w:rsidRPr="000E5F4C" w:rsidRDefault="00FB1CAE" w:rsidP="009B4D7A">
            <w:pPr>
              <w:spacing w:after="0"/>
              <w:ind w:hanging="4"/>
              <w:jc w:val="center"/>
              <w:rPr>
                <w:sz w:val="20"/>
                <w:szCs w:val="20"/>
              </w:rPr>
            </w:pPr>
          </w:p>
          <w:p w14:paraId="3EC91F5F" w14:textId="77777777" w:rsidR="00FB1CAE" w:rsidRPr="000E5F4C" w:rsidRDefault="00FB1CAE" w:rsidP="009B4D7A">
            <w:pPr>
              <w:spacing w:after="0"/>
              <w:ind w:hanging="4"/>
              <w:jc w:val="center"/>
              <w:rPr>
                <w:sz w:val="20"/>
                <w:szCs w:val="20"/>
              </w:rPr>
            </w:pPr>
            <w:r w:rsidRPr="000E5F4C">
              <w:rPr>
                <w:noProof/>
                <w:sz w:val="20"/>
                <w:szCs w:val="20"/>
              </w:rPr>
              <w:drawing>
                <wp:inline distT="0" distB="0" distL="0" distR="0" wp14:anchorId="11834495" wp14:editId="73EAC651">
                  <wp:extent cx="540000" cy="472133"/>
                  <wp:effectExtent l="0" t="0" r="0" b="0"/>
                  <wp:docPr id="4" name="Grafik 4"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012 Warnung vor elektrischer Spann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472133"/>
                          </a:xfrm>
                          <a:prstGeom prst="rect">
                            <a:avLst/>
                          </a:prstGeom>
                        </pic:spPr>
                      </pic:pic>
                    </a:graphicData>
                  </a:graphic>
                </wp:inline>
              </w:drawing>
            </w:r>
          </w:p>
          <w:p w14:paraId="44C5439F" w14:textId="77777777" w:rsidR="00FB1CAE" w:rsidRPr="000E5F4C" w:rsidRDefault="00FB1CAE" w:rsidP="009B4D7A">
            <w:pPr>
              <w:spacing w:after="0"/>
              <w:ind w:hanging="4"/>
              <w:jc w:val="center"/>
              <w:rPr>
                <w:sz w:val="20"/>
                <w:szCs w:val="20"/>
              </w:rPr>
            </w:pPr>
          </w:p>
          <w:p w14:paraId="5EC008DF" w14:textId="77777777" w:rsidR="00FB1CAE" w:rsidRPr="000E5F4C" w:rsidRDefault="00FB1CAE" w:rsidP="009B4D7A">
            <w:pPr>
              <w:spacing w:after="0"/>
              <w:ind w:hanging="4"/>
              <w:jc w:val="center"/>
              <w:rPr>
                <w:sz w:val="20"/>
                <w:szCs w:val="20"/>
              </w:rPr>
            </w:pPr>
            <w:r w:rsidRPr="000E5F4C">
              <w:rPr>
                <w:noProof/>
                <w:sz w:val="20"/>
                <w:szCs w:val="20"/>
              </w:rPr>
              <w:drawing>
                <wp:inline distT="0" distB="0" distL="0" distR="0" wp14:anchorId="10C7087D" wp14:editId="3E9D6F03">
                  <wp:extent cx="540000" cy="472133"/>
                  <wp:effectExtent l="0" t="0" r="0" b="0"/>
                  <wp:docPr id="3" name="Grafik 3"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017 Warnung vor heißer Oberfläch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472133"/>
                          </a:xfrm>
                          <a:prstGeom prst="rect">
                            <a:avLst/>
                          </a:prstGeom>
                        </pic:spPr>
                      </pic:pic>
                    </a:graphicData>
                  </a:graphic>
                </wp:inline>
              </w:drawing>
            </w:r>
          </w:p>
          <w:p w14:paraId="08213240" w14:textId="77777777" w:rsidR="00FB1CAE" w:rsidRPr="000E5F4C" w:rsidRDefault="00FB1CAE" w:rsidP="009B4D7A">
            <w:pPr>
              <w:spacing w:after="0"/>
              <w:ind w:hanging="4"/>
              <w:jc w:val="center"/>
              <w:rPr>
                <w:sz w:val="20"/>
                <w:szCs w:val="20"/>
              </w:rPr>
            </w:pPr>
          </w:p>
          <w:p w14:paraId="7C916F8D" w14:textId="77777777" w:rsidR="009C423C" w:rsidRPr="00EC2D85" w:rsidRDefault="00FB1CAE" w:rsidP="009B4D7A">
            <w:pPr>
              <w:spacing w:after="0"/>
              <w:ind w:hanging="4"/>
              <w:jc w:val="center"/>
              <w:rPr>
                <w:sz w:val="20"/>
                <w:szCs w:val="20"/>
              </w:rPr>
            </w:pPr>
            <w:r w:rsidRPr="000E5F4C">
              <w:rPr>
                <w:noProof/>
                <w:sz w:val="20"/>
                <w:szCs w:val="20"/>
              </w:rPr>
              <w:drawing>
                <wp:inline distT="0" distB="0" distL="0" distR="0" wp14:anchorId="38B8AA7F" wp14:editId="1F718CE6">
                  <wp:extent cx="540000" cy="472133"/>
                  <wp:effectExtent l="0" t="0" r="0" b="0"/>
                  <wp:docPr id="5" name="Grafik 5"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009 Warnung vor Biogefährdu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0" cy="472133"/>
                          </a:xfrm>
                          <a:prstGeom prst="rect">
                            <a:avLst/>
                          </a:prstGeom>
                        </pic:spPr>
                      </pic:pic>
                    </a:graphicData>
                  </a:graphic>
                </wp:inline>
              </w:drawing>
            </w:r>
          </w:p>
        </w:tc>
        <w:tc>
          <w:tcPr>
            <w:tcW w:w="8222" w:type="dxa"/>
            <w:gridSpan w:val="3"/>
            <w:tcBorders>
              <w:top w:val="single" w:sz="48" w:space="0" w:color="FFFF00"/>
              <w:left w:val="nil"/>
              <w:bottom w:val="nil"/>
              <w:right w:val="nil"/>
            </w:tcBorders>
          </w:tcPr>
          <w:p w14:paraId="72717E2A" w14:textId="77777777" w:rsidR="00FB1CAE" w:rsidRPr="000E5F4C" w:rsidRDefault="00FB1CAE" w:rsidP="009B4D7A">
            <w:pPr>
              <w:pStyle w:val="AAAufz3"/>
              <w:keepNext w:val="0"/>
              <w:keepLines w:val="0"/>
              <w:numPr>
                <w:ilvl w:val="0"/>
                <w:numId w:val="16"/>
              </w:numPr>
              <w:suppressLineNumbers w:val="0"/>
              <w:tabs>
                <w:tab w:val="left" w:pos="708"/>
              </w:tabs>
              <w:suppressAutoHyphens w:val="0"/>
              <w:spacing w:before="120" w:after="120"/>
            </w:pPr>
            <w:r w:rsidRPr="000E5F4C">
              <w:t>Gefahren bei unbeabsichtigtem Inbetriebsetzen, z. B. durch</w:t>
            </w:r>
          </w:p>
          <w:p w14:paraId="0701FA89" w14:textId="5656CA60" w:rsidR="00FB1CAE" w:rsidRPr="001773CB" w:rsidRDefault="00FB1CAE" w:rsidP="009B4D7A">
            <w:pPr>
              <w:pStyle w:val="AAAufz4"/>
              <w:keepNext w:val="0"/>
              <w:keepLines w:val="0"/>
              <w:numPr>
                <w:ilvl w:val="0"/>
                <w:numId w:val="29"/>
              </w:numPr>
              <w:suppressLineNumbers w:val="0"/>
              <w:suppressAutoHyphens w:val="0"/>
              <w:spacing w:before="120" w:after="120"/>
              <w:jc w:val="both"/>
            </w:pPr>
            <w:r w:rsidRPr="001773CB">
              <w:t>ungeschützt/unkontrolliert bewegte Teile</w:t>
            </w:r>
            <w:r w:rsidR="009D696E">
              <w:t>.</w:t>
            </w:r>
          </w:p>
          <w:p w14:paraId="71F5152F" w14:textId="5A9EB6EA" w:rsidR="00FB1CAE" w:rsidRPr="001773CB" w:rsidRDefault="00FB1CAE" w:rsidP="009B4D7A">
            <w:pPr>
              <w:pStyle w:val="AAAufz4"/>
              <w:keepNext w:val="0"/>
              <w:keepLines w:val="0"/>
              <w:numPr>
                <w:ilvl w:val="0"/>
                <w:numId w:val="29"/>
              </w:numPr>
              <w:suppressLineNumbers w:val="0"/>
              <w:suppressAutoHyphens w:val="0"/>
              <w:spacing w:before="120" w:after="120"/>
              <w:jc w:val="both"/>
            </w:pPr>
            <w:r w:rsidRPr="001773CB">
              <w:t>heiß bzw. kalt werdende Oberflächen</w:t>
            </w:r>
            <w:r w:rsidR="009D696E">
              <w:t>.</w:t>
            </w:r>
          </w:p>
          <w:p w14:paraId="623AADD9" w14:textId="15DC1A62" w:rsidR="00FB1CAE" w:rsidRPr="001773CB" w:rsidRDefault="00FB1CAE" w:rsidP="009B4D7A">
            <w:pPr>
              <w:pStyle w:val="AAAufz4"/>
              <w:keepNext w:val="0"/>
              <w:keepLines w:val="0"/>
              <w:numPr>
                <w:ilvl w:val="0"/>
                <w:numId w:val="29"/>
              </w:numPr>
              <w:suppressLineNumbers w:val="0"/>
              <w:suppressAutoHyphens w:val="0"/>
              <w:spacing w:before="120" w:after="120"/>
              <w:jc w:val="both"/>
            </w:pPr>
            <w:r w:rsidRPr="001773CB">
              <w:t>austretende Stäube oder Aerosole</w:t>
            </w:r>
            <w:r w:rsidR="009D696E">
              <w:t>.</w:t>
            </w:r>
          </w:p>
          <w:p w14:paraId="002C4EC1" w14:textId="37ECE03E" w:rsidR="00FB1CAE" w:rsidRPr="001773CB" w:rsidRDefault="00FB1CAE" w:rsidP="009B4D7A">
            <w:pPr>
              <w:pStyle w:val="AAAufz4"/>
              <w:keepNext w:val="0"/>
              <w:keepLines w:val="0"/>
              <w:numPr>
                <w:ilvl w:val="0"/>
                <w:numId w:val="29"/>
              </w:numPr>
              <w:suppressLineNumbers w:val="0"/>
              <w:suppressAutoHyphens w:val="0"/>
              <w:spacing w:before="120" w:after="120"/>
              <w:jc w:val="both"/>
            </w:pPr>
            <w:r w:rsidRPr="001773CB">
              <w:t>Blendung, z. B. durch intensive Lichtquellen</w:t>
            </w:r>
            <w:r w:rsidR="009D696E">
              <w:t>.</w:t>
            </w:r>
          </w:p>
          <w:p w14:paraId="3ED5EB53" w14:textId="15637EAC" w:rsidR="00FB1CAE" w:rsidRPr="000E5F4C" w:rsidRDefault="00FB1CAE" w:rsidP="009B4D7A">
            <w:pPr>
              <w:pStyle w:val="AAAufz3"/>
              <w:keepNext w:val="0"/>
              <w:keepLines w:val="0"/>
              <w:numPr>
                <w:ilvl w:val="0"/>
                <w:numId w:val="16"/>
              </w:numPr>
              <w:suppressLineNumbers w:val="0"/>
              <w:suppressAutoHyphens w:val="0"/>
              <w:spacing w:before="120" w:after="120"/>
              <w:ind w:left="708" w:hanging="348"/>
            </w:pPr>
            <w:r w:rsidRPr="000E5F4C">
              <w:t>Elektrische Gefährdungen (Körperdurchströmung)</w:t>
            </w:r>
            <w:r w:rsidR="009D696E">
              <w:t>.</w:t>
            </w:r>
          </w:p>
          <w:p w14:paraId="2FB1A53F" w14:textId="24FF3F4A" w:rsidR="00FB1CAE" w:rsidRPr="000E5F4C" w:rsidRDefault="00FB1CAE" w:rsidP="009B4D7A">
            <w:pPr>
              <w:pStyle w:val="AAAufz3"/>
              <w:keepNext w:val="0"/>
              <w:keepLines w:val="0"/>
              <w:numPr>
                <w:ilvl w:val="0"/>
                <w:numId w:val="16"/>
              </w:numPr>
              <w:suppressLineNumbers w:val="0"/>
              <w:suppressAutoHyphens w:val="0"/>
              <w:spacing w:before="120" w:after="120"/>
              <w:ind w:left="708" w:hanging="348"/>
            </w:pPr>
            <w:r w:rsidRPr="000E5F4C">
              <w:t>Gefährdung durch anhaftende Gefahrstoffe, z. B. bei Prüfungen in Laboratorien</w:t>
            </w:r>
            <w:r w:rsidR="009D696E">
              <w:t>.</w:t>
            </w:r>
          </w:p>
          <w:p w14:paraId="4D1D3ECC" w14:textId="6F2BB333" w:rsidR="00FB1CAE" w:rsidRPr="00FB1CAE" w:rsidRDefault="00FB1CAE" w:rsidP="009B4D7A">
            <w:pPr>
              <w:pStyle w:val="AAAufz3"/>
              <w:keepNext w:val="0"/>
              <w:keepLines w:val="0"/>
              <w:numPr>
                <w:ilvl w:val="0"/>
                <w:numId w:val="16"/>
              </w:numPr>
              <w:suppressLineNumbers w:val="0"/>
              <w:suppressAutoHyphens w:val="0"/>
              <w:spacing w:before="120" w:after="120"/>
              <w:ind w:left="708" w:hanging="348"/>
            </w:pPr>
            <w:r w:rsidRPr="000E5F4C">
              <w:t>Infektionsgefahren, z. B. bei stark verschmutzten Arbeitsmitteln</w:t>
            </w:r>
            <w:r w:rsidR="009D696E">
              <w:t>.</w:t>
            </w:r>
          </w:p>
          <w:p w14:paraId="75FEFAF0" w14:textId="7CAEC0B8" w:rsidR="009C423C" w:rsidRPr="00EC2D85" w:rsidRDefault="00FB1CAE" w:rsidP="009B4D7A">
            <w:pPr>
              <w:pStyle w:val="AAAufz3"/>
              <w:keepNext w:val="0"/>
              <w:keepLines w:val="0"/>
              <w:numPr>
                <w:ilvl w:val="0"/>
                <w:numId w:val="16"/>
              </w:numPr>
              <w:suppressLineNumbers w:val="0"/>
              <w:suppressAutoHyphens w:val="0"/>
              <w:spacing w:before="120" w:after="120"/>
              <w:ind w:left="708" w:hanging="348"/>
            </w:pPr>
            <w:r w:rsidRPr="000E5F4C">
              <w:t>Brand</w:t>
            </w:r>
            <w:r w:rsidR="001570EF">
              <w:t>- und Explosions</w:t>
            </w:r>
            <w:r w:rsidRPr="000E5F4C">
              <w:t>gefahren, z. B. bei anliegender Netzspannung und noch nicht festgestellten Mängeln in der unmittelbaren Umgebung vorhandenen leicht entflammbaren Materialien</w:t>
            </w:r>
            <w:r w:rsidR="009D696E">
              <w:t>.</w:t>
            </w:r>
          </w:p>
        </w:tc>
        <w:tc>
          <w:tcPr>
            <w:tcW w:w="1132" w:type="dxa"/>
            <w:tcBorders>
              <w:top w:val="single" w:sz="48" w:space="0" w:color="FFFF00"/>
              <w:left w:val="nil"/>
              <w:bottom w:val="nil"/>
            </w:tcBorders>
          </w:tcPr>
          <w:p w14:paraId="51EDB96E" w14:textId="77777777" w:rsidR="000E5F4C" w:rsidRPr="000E5F4C" w:rsidRDefault="00FB1CAE" w:rsidP="001570EF">
            <w:pPr>
              <w:spacing w:after="0"/>
              <w:ind w:right="143" w:hanging="4"/>
              <w:jc w:val="center"/>
              <w:rPr>
                <w:sz w:val="20"/>
                <w:szCs w:val="20"/>
              </w:rPr>
            </w:pPr>
            <w:r w:rsidRPr="000E5F4C">
              <w:rPr>
                <w:noProof/>
                <w:sz w:val="20"/>
                <w:szCs w:val="20"/>
              </w:rPr>
              <w:drawing>
                <wp:inline distT="0" distB="0" distL="0" distR="0" wp14:anchorId="62372753" wp14:editId="78EC77D6">
                  <wp:extent cx="540000" cy="472079"/>
                  <wp:effectExtent l="0" t="0" r="0" b="0"/>
                  <wp:docPr id="7" name="Grafik 7"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018 Warnung vor automatischem Anlau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472079"/>
                          </a:xfrm>
                          <a:prstGeom prst="rect">
                            <a:avLst/>
                          </a:prstGeom>
                        </pic:spPr>
                      </pic:pic>
                    </a:graphicData>
                  </a:graphic>
                </wp:inline>
              </w:drawing>
            </w:r>
          </w:p>
          <w:p w14:paraId="27EF8EB3" w14:textId="77777777" w:rsidR="000E5F4C" w:rsidRPr="000E5F4C" w:rsidRDefault="000E5F4C" w:rsidP="001570EF">
            <w:pPr>
              <w:spacing w:after="0"/>
              <w:ind w:right="143" w:hanging="4"/>
              <w:jc w:val="center"/>
              <w:rPr>
                <w:sz w:val="20"/>
                <w:szCs w:val="20"/>
              </w:rPr>
            </w:pPr>
          </w:p>
          <w:p w14:paraId="2C42256C" w14:textId="77777777" w:rsidR="000E5F4C" w:rsidRPr="000E5F4C" w:rsidRDefault="00FB1CAE" w:rsidP="001570EF">
            <w:pPr>
              <w:spacing w:after="0"/>
              <w:ind w:right="143" w:hanging="4"/>
              <w:jc w:val="center"/>
              <w:rPr>
                <w:sz w:val="20"/>
                <w:szCs w:val="20"/>
              </w:rPr>
            </w:pPr>
            <w:r w:rsidRPr="000E5F4C">
              <w:rPr>
                <w:noProof/>
                <w:sz w:val="20"/>
                <w:szCs w:val="20"/>
              </w:rPr>
              <w:drawing>
                <wp:inline distT="0" distB="0" distL="0" distR="0" wp14:anchorId="22BE4108" wp14:editId="77D1A625">
                  <wp:extent cx="540000" cy="472079"/>
                  <wp:effectExtent l="0" t="0" r="0" b="0"/>
                  <wp:docPr id="10" name="Grafik 10"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027 Warnung vor optischer Strahlu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472079"/>
                          </a:xfrm>
                          <a:prstGeom prst="rect">
                            <a:avLst/>
                          </a:prstGeom>
                        </pic:spPr>
                      </pic:pic>
                    </a:graphicData>
                  </a:graphic>
                </wp:inline>
              </w:drawing>
            </w:r>
          </w:p>
          <w:p w14:paraId="00A26326" w14:textId="77777777" w:rsidR="000E5F4C" w:rsidRPr="000E5F4C" w:rsidRDefault="000E5F4C" w:rsidP="001570EF">
            <w:pPr>
              <w:spacing w:after="0"/>
              <w:ind w:right="143" w:hanging="4"/>
              <w:jc w:val="center"/>
              <w:rPr>
                <w:sz w:val="20"/>
                <w:szCs w:val="20"/>
              </w:rPr>
            </w:pPr>
          </w:p>
          <w:p w14:paraId="70C26425" w14:textId="77777777" w:rsidR="000E5F4C" w:rsidRPr="000E5F4C" w:rsidRDefault="00FB1CAE" w:rsidP="001570EF">
            <w:pPr>
              <w:spacing w:after="0"/>
              <w:ind w:right="143" w:hanging="4"/>
              <w:jc w:val="center"/>
              <w:rPr>
                <w:sz w:val="20"/>
                <w:szCs w:val="20"/>
              </w:rPr>
            </w:pPr>
            <w:r w:rsidRPr="000E5F4C">
              <w:rPr>
                <w:noProof/>
                <w:sz w:val="20"/>
                <w:szCs w:val="20"/>
              </w:rPr>
              <w:drawing>
                <wp:inline distT="0" distB="0" distL="0" distR="0" wp14:anchorId="40DFDC44" wp14:editId="6711FC3C">
                  <wp:extent cx="540000" cy="472079"/>
                  <wp:effectExtent l="0" t="0" r="0" b="0"/>
                  <wp:docPr id="11" name="Grafik 11" descr="Ein Bild, das Zeichnung,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016 Warnung vor giftigen Stoff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472079"/>
                          </a:xfrm>
                          <a:prstGeom prst="rect">
                            <a:avLst/>
                          </a:prstGeom>
                        </pic:spPr>
                      </pic:pic>
                    </a:graphicData>
                  </a:graphic>
                </wp:inline>
              </w:drawing>
            </w:r>
          </w:p>
          <w:p w14:paraId="6C88DA3F" w14:textId="77777777" w:rsidR="000E5F4C" w:rsidRPr="000E5F4C" w:rsidRDefault="000E5F4C" w:rsidP="001570EF">
            <w:pPr>
              <w:spacing w:after="0"/>
              <w:ind w:right="143" w:hanging="4"/>
              <w:jc w:val="center"/>
              <w:rPr>
                <w:sz w:val="20"/>
                <w:szCs w:val="20"/>
              </w:rPr>
            </w:pPr>
          </w:p>
          <w:p w14:paraId="5929A38A" w14:textId="77777777" w:rsidR="009C423C" w:rsidRPr="000E5F4C" w:rsidRDefault="00FB1CAE" w:rsidP="001570EF">
            <w:pPr>
              <w:spacing w:after="0"/>
              <w:ind w:right="143" w:hanging="4"/>
              <w:jc w:val="center"/>
              <w:rPr>
                <w:sz w:val="10"/>
                <w:szCs w:val="10"/>
              </w:rPr>
            </w:pPr>
            <w:r w:rsidRPr="000E5F4C">
              <w:rPr>
                <w:noProof/>
                <w:sz w:val="20"/>
                <w:szCs w:val="20"/>
              </w:rPr>
              <w:drawing>
                <wp:inline distT="0" distB="0" distL="0" distR="0" wp14:anchorId="38067A57" wp14:editId="6B902EB3">
                  <wp:extent cx="540000" cy="472079"/>
                  <wp:effectExtent l="0" t="0" r="0" b="0"/>
                  <wp:docPr id="12" name="Grafik 12" descr="Ein Bild, das Schild, Zeichnung, Fro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021 Warnung vor feuergefährlichen Stoff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472079"/>
                          </a:xfrm>
                          <a:prstGeom prst="rect">
                            <a:avLst/>
                          </a:prstGeom>
                        </pic:spPr>
                      </pic:pic>
                    </a:graphicData>
                  </a:graphic>
                </wp:inline>
              </w:drawing>
            </w:r>
          </w:p>
        </w:tc>
      </w:tr>
      <w:tr w:rsidR="008C5D89" w14:paraId="1D6CAE29" w14:textId="77777777" w:rsidTr="009B4D7A">
        <w:trPr>
          <w:trHeight w:val="266"/>
          <w:jc w:val="center"/>
        </w:trPr>
        <w:tc>
          <w:tcPr>
            <w:tcW w:w="10630" w:type="dxa"/>
            <w:gridSpan w:val="5"/>
            <w:tcBorders>
              <w:top w:val="single" w:sz="48" w:space="0" w:color="FFFF00"/>
              <w:bottom w:val="single" w:sz="48" w:space="0" w:color="FFFF00"/>
            </w:tcBorders>
          </w:tcPr>
          <w:p w14:paraId="4BBFF026" w14:textId="77777777" w:rsidR="009C423C" w:rsidRPr="00EC2D85" w:rsidRDefault="00B60442" w:rsidP="009B4D7A">
            <w:pPr>
              <w:spacing w:after="0"/>
              <w:jc w:val="center"/>
              <w:rPr>
                <w:b/>
                <w:sz w:val="24"/>
                <w:szCs w:val="20"/>
              </w:rPr>
            </w:pPr>
            <w:r w:rsidRPr="00EC2D85">
              <w:rPr>
                <w:b/>
                <w:sz w:val="24"/>
                <w:szCs w:val="20"/>
              </w:rPr>
              <w:t>3. Schutzmaßnahmen und Verhaltensregeln</w:t>
            </w:r>
          </w:p>
        </w:tc>
      </w:tr>
      <w:tr w:rsidR="008C5D89" w14:paraId="5217DCDE" w14:textId="77777777" w:rsidTr="0087531A">
        <w:trPr>
          <w:trHeight w:val="392"/>
          <w:jc w:val="center"/>
        </w:trPr>
        <w:tc>
          <w:tcPr>
            <w:tcW w:w="1276" w:type="dxa"/>
            <w:tcBorders>
              <w:top w:val="single" w:sz="48" w:space="0" w:color="FFFF00"/>
              <w:bottom w:val="single" w:sz="48" w:space="0" w:color="FFFF00"/>
              <w:right w:val="nil"/>
            </w:tcBorders>
          </w:tcPr>
          <w:p w14:paraId="6D6211E4" w14:textId="77777777" w:rsidR="009C423C" w:rsidRPr="00EC2D85" w:rsidRDefault="00A93985" w:rsidP="009B4D7A">
            <w:pPr>
              <w:spacing w:after="0"/>
              <w:ind w:hanging="4"/>
              <w:jc w:val="center"/>
              <w:rPr>
                <w:sz w:val="20"/>
                <w:szCs w:val="20"/>
              </w:rPr>
            </w:pPr>
            <w:r>
              <w:rPr>
                <w:noProof/>
                <w:sz w:val="20"/>
                <w:szCs w:val="20"/>
              </w:rPr>
              <w:drawing>
                <wp:inline distT="0" distB="0" distL="0" distR="0" wp14:anchorId="155C73BA" wp14:editId="16D0733A">
                  <wp:extent cx="540000" cy="540000"/>
                  <wp:effectExtent l="0" t="0" r="6350" b="6350"/>
                  <wp:docPr id="30" name="Grafik 30"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001 Allgemeines Gebotszeich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222" w:type="dxa"/>
            <w:gridSpan w:val="3"/>
            <w:tcBorders>
              <w:top w:val="single" w:sz="48" w:space="0" w:color="FFFF00"/>
              <w:left w:val="nil"/>
              <w:bottom w:val="single" w:sz="48" w:space="0" w:color="FFFF00"/>
              <w:right w:val="nil"/>
            </w:tcBorders>
          </w:tcPr>
          <w:p w14:paraId="66553E1A" w14:textId="3691A931" w:rsidR="000E5F4C" w:rsidRDefault="001570EF" w:rsidP="009B4D7A">
            <w:pPr>
              <w:pStyle w:val="AAAufz3"/>
              <w:keepNext w:val="0"/>
              <w:keepLines w:val="0"/>
              <w:numPr>
                <w:ilvl w:val="0"/>
                <w:numId w:val="26"/>
              </w:numPr>
              <w:suppressLineNumbers w:val="0"/>
              <w:tabs>
                <w:tab w:val="left" w:pos="781"/>
              </w:tabs>
              <w:suppressAutoHyphens w:val="0"/>
              <w:spacing w:before="120" w:after="120"/>
            </w:pPr>
            <w:r>
              <w:t>Die Inhalte dieser Arbeitsanweisung sind grundsätzlich zu befolgen. Sofern Abweichungen hiervon im Einzelfall notwendig sind, müssen diese mit der für die Erstellung dieser Arbeitsanweisung verantwortlichen Person im Vorfeld abgestimmt werden.</w:t>
            </w:r>
          </w:p>
          <w:p w14:paraId="0D149C0A" w14:textId="1B52F439" w:rsidR="00357F87" w:rsidRDefault="00357F87" w:rsidP="009B4D7A">
            <w:pPr>
              <w:pStyle w:val="AAAufz3"/>
              <w:keepNext w:val="0"/>
              <w:keepLines w:val="0"/>
              <w:numPr>
                <w:ilvl w:val="0"/>
                <w:numId w:val="26"/>
              </w:numPr>
              <w:suppressLineNumbers w:val="0"/>
              <w:tabs>
                <w:tab w:val="left" w:pos="781"/>
              </w:tabs>
              <w:suppressAutoHyphens w:val="0"/>
              <w:spacing w:before="120" w:after="120"/>
            </w:pPr>
            <w:r w:rsidRPr="0004379A">
              <w:t xml:space="preserve">Geeignete </w:t>
            </w:r>
            <w:r>
              <w:t>Prüfgeräte und Werkzeuge</w:t>
            </w:r>
            <w:r w:rsidRPr="0004379A">
              <w:t xml:space="preserve"> verwenden</w:t>
            </w:r>
            <w:r>
              <w:t>.</w:t>
            </w:r>
          </w:p>
          <w:p w14:paraId="7694BD79" w14:textId="77777777" w:rsidR="001570EF" w:rsidRPr="0004379A" w:rsidRDefault="001570EF" w:rsidP="001570EF">
            <w:pPr>
              <w:pStyle w:val="AAAufz3"/>
              <w:keepNext w:val="0"/>
              <w:keepLines w:val="0"/>
              <w:numPr>
                <w:ilvl w:val="0"/>
                <w:numId w:val="26"/>
              </w:numPr>
              <w:suppressLineNumbers w:val="0"/>
              <w:tabs>
                <w:tab w:val="left" w:pos="781"/>
              </w:tabs>
              <w:suppressAutoHyphens w:val="0"/>
              <w:spacing w:before="120" w:after="120"/>
              <w:ind w:left="714" w:hanging="357"/>
            </w:pPr>
            <w:r w:rsidRPr="0004379A">
              <w:t>Geeignete Arbeitskleidung und PSA verwenden (abhängig von Umgebungsbedingungen und Art der zu prüfenden Betriebsmittel)</w:t>
            </w:r>
            <w:r>
              <w:t>.</w:t>
            </w:r>
          </w:p>
          <w:p w14:paraId="4335B069" w14:textId="02C33F37" w:rsidR="001570EF" w:rsidRPr="0004379A" w:rsidRDefault="00AF0B25" w:rsidP="001570EF">
            <w:pPr>
              <w:pStyle w:val="AAAufz3"/>
              <w:keepNext w:val="0"/>
              <w:keepLines w:val="0"/>
              <w:numPr>
                <w:ilvl w:val="0"/>
                <w:numId w:val="26"/>
              </w:numPr>
              <w:suppressLineNumbers w:val="0"/>
              <w:tabs>
                <w:tab w:val="left" w:pos="781"/>
              </w:tabs>
              <w:suppressAutoHyphens w:val="0"/>
              <w:spacing w:before="120" w:after="120"/>
              <w:ind w:left="714" w:hanging="357"/>
            </w:pPr>
            <w:r>
              <w:t>Führt das Anlaufen eines Betriebsmittels zu einer Gefährdung, z. B. wegen eines hohen Anlaufdrehmoments, ist das Betriebsmittel ausreichend zu fixieren</w:t>
            </w:r>
            <w:r w:rsidR="00F8795A">
              <w:t>, g</w:t>
            </w:r>
            <w:r w:rsidR="001570EF" w:rsidRPr="0004379A">
              <w:t xml:space="preserve">gf. </w:t>
            </w:r>
            <w:r>
              <w:t>d</w:t>
            </w:r>
            <w:r w:rsidR="00F8795A">
              <w:t>urch</w:t>
            </w:r>
            <w:r>
              <w:t xml:space="preserve"> eine zweite</w:t>
            </w:r>
            <w:r w:rsidR="00F8795A">
              <w:t xml:space="preserve"> Person.</w:t>
            </w:r>
          </w:p>
          <w:p w14:paraId="7DBD83E2" w14:textId="77777777" w:rsidR="001570EF" w:rsidRDefault="001570EF" w:rsidP="001570EF">
            <w:pPr>
              <w:pStyle w:val="AAAufz3"/>
              <w:keepNext w:val="0"/>
              <w:keepLines w:val="0"/>
              <w:numPr>
                <w:ilvl w:val="0"/>
                <w:numId w:val="26"/>
              </w:numPr>
              <w:suppressLineNumbers w:val="0"/>
              <w:tabs>
                <w:tab w:val="left" w:pos="781"/>
              </w:tabs>
              <w:suppressAutoHyphens w:val="0"/>
              <w:spacing w:before="120" w:after="120"/>
              <w:ind w:left="714" w:hanging="357"/>
            </w:pPr>
            <w:r>
              <w:t>Die in Abschnitt 7 vorgegebene Prüfreihenfolge ist einzuhalten.</w:t>
            </w:r>
          </w:p>
          <w:p w14:paraId="6A7969D6" w14:textId="77777777" w:rsidR="001570EF" w:rsidRDefault="001570EF" w:rsidP="001570EF">
            <w:pPr>
              <w:pStyle w:val="AAAufz3"/>
              <w:keepNext w:val="0"/>
              <w:keepLines w:val="0"/>
              <w:numPr>
                <w:ilvl w:val="0"/>
                <w:numId w:val="26"/>
              </w:numPr>
              <w:suppressLineNumbers w:val="0"/>
              <w:tabs>
                <w:tab w:val="left" w:pos="781"/>
              </w:tabs>
              <w:suppressAutoHyphens w:val="0"/>
              <w:spacing w:before="120" w:after="120"/>
              <w:ind w:left="714" w:hanging="357"/>
            </w:pPr>
            <w:r>
              <w:t>Wird im Zuge der Prüfung eine Teilprüfung nicht bestanden, gilt ab diesem Zeitpunkt die gesamte Prüfung als nicht bestanden.</w:t>
            </w:r>
          </w:p>
          <w:p w14:paraId="4EDE36F2" w14:textId="24F2F1A4" w:rsidR="001570EF" w:rsidRPr="00FC0402" w:rsidRDefault="001570EF" w:rsidP="001570EF">
            <w:pPr>
              <w:pStyle w:val="AAAufz3"/>
              <w:keepNext w:val="0"/>
              <w:keepLines w:val="0"/>
              <w:numPr>
                <w:ilvl w:val="0"/>
                <w:numId w:val="26"/>
              </w:numPr>
              <w:suppressLineNumbers w:val="0"/>
              <w:tabs>
                <w:tab w:val="left" w:pos="781"/>
              </w:tabs>
              <w:suppressAutoHyphens w:val="0"/>
              <w:spacing w:before="120" w:after="120"/>
              <w:ind w:left="714" w:hanging="357"/>
            </w:pPr>
            <w:r w:rsidRPr="00FC0402">
              <w:t>W</w:t>
            </w:r>
            <w:r>
              <w:t>enn</w:t>
            </w:r>
            <w:r w:rsidRPr="00FC0402">
              <w:t xml:space="preserve"> bei einem Prüfschritt ein Mangel festgestellt</w:t>
            </w:r>
            <w:r>
              <w:t xml:space="preserve"> w</w:t>
            </w:r>
            <w:r w:rsidRPr="00FC0402">
              <w:t xml:space="preserve">ird, </w:t>
            </w:r>
            <w:r>
              <w:t>welcher</w:t>
            </w:r>
            <w:r w:rsidRPr="00FC0402">
              <w:t xml:space="preserve"> </w:t>
            </w:r>
            <w:r>
              <w:t>bei ein</w:t>
            </w:r>
            <w:r w:rsidRPr="00FC0402">
              <w:t xml:space="preserve">er weiteren Verwendung </w:t>
            </w:r>
            <w:r>
              <w:t xml:space="preserve">des betreffenden Betriebsmittels </w:t>
            </w:r>
            <w:r w:rsidRPr="00FC0402">
              <w:t>zu einer Gefährdung</w:t>
            </w:r>
            <w:r>
              <w:t xml:space="preserve"> des Nutzers oder anderer Personen</w:t>
            </w:r>
            <w:r w:rsidRPr="00FC0402">
              <w:t xml:space="preserve"> führen kann, ist die Prüfung abzubrechen, das Betriebsmittel</w:t>
            </w:r>
            <w:r>
              <w:t xml:space="preserve"> deutlich sichtbar als „Defekt“ zu kenn</w:t>
            </w:r>
            <w:r w:rsidRPr="00FC0402">
              <w:t>zeichnen</w:t>
            </w:r>
            <w:r>
              <w:rPr>
                <w:color w:val="00B050"/>
              </w:rPr>
              <w:t xml:space="preserve"> </w:t>
            </w:r>
            <w:r>
              <w:t>sowie</w:t>
            </w:r>
            <w:r w:rsidRPr="00FC0402">
              <w:t xml:space="preserve"> der weiteren Nutzung zu entziehen.</w:t>
            </w:r>
            <w:r w:rsidR="00AF0B25">
              <w:t xml:space="preserve"> </w:t>
            </w:r>
            <w:r w:rsidR="00AF0B25" w:rsidRPr="00FC0402">
              <w:t xml:space="preserve">In Zweifelsfällen ist die zuständige </w:t>
            </w:r>
            <w:r w:rsidR="00AF0B25">
              <w:t xml:space="preserve">zur Prüfung </w:t>
            </w:r>
            <w:r w:rsidR="00AF0B25" w:rsidRPr="00FC0402">
              <w:t xml:space="preserve">befähigte Person </w:t>
            </w:r>
            <w:r w:rsidR="00AF0B25">
              <w:t>mit einzubeziehen.</w:t>
            </w:r>
          </w:p>
          <w:p w14:paraId="096C5AE3" w14:textId="77777777" w:rsidR="001570EF" w:rsidRDefault="001570EF" w:rsidP="001570EF">
            <w:pPr>
              <w:pStyle w:val="AAAufz3"/>
              <w:keepNext w:val="0"/>
              <w:keepLines w:val="0"/>
              <w:numPr>
                <w:ilvl w:val="0"/>
                <w:numId w:val="26"/>
              </w:numPr>
              <w:suppressLineNumbers w:val="0"/>
              <w:tabs>
                <w:tab w:val="left" w:pos="781"/>
              </w:tabs>
              <w:suppressAutoHyphens w:val="0"/>
              <w:spacing w:before="120" w:after="120"/>
              <w:ind w:left="714" w:hanging="357"/>
            </w:pPr>
            <w:r>
              <w:t>Vor der „Tastprobe“ sind Anschlussleitungen von Verunreinigungen, z. B. Staub, Öl, Tierkot, zu befreien.</w:t>
            </w:r>
          </w:p>
          <w:p w14:paraId="52A5D101" w14:textId="77777777" w:rsidR="0087531A" w:rsidRDefault="0087531A" w:rsidP="001570EF">
            <w:pPr>
              <w:pStyle w:val="AAAufz3"/>
              <w:keepNext w:val="0"/>
              <w:keepLines w:val="0"/>
              <w:numPr>
                <w:ilvl w:val="0"/>
                <w:numId w:val="26"/>
              </w:numPr>
              <w:suppressLineNumbers w:val="0"/>
              <w:tabs>
                <w:tab w:val="left" w:pos="781"/>
              </w:tabs>
              <w:suppressAutoHyphens w:val="0"/>
              <w:spacing w:before="120" w:after="120"/>
              <w:ind w:left="714" w:hanging="357"/>
            </w:pPr>
            <w:r>
              <w:t>Bis zum Abschluss der Prüfung sind berührbare leitfähige Teile möglichst nur mit der Prüfsonde zu kontaktieren.</w:t>
            </w:r>
          </w:p>
          <w:p w14:paraId="6C4C3706" w14:textId="46700613" w:rsidR="00F8795A" w:rsidRPr="00EC2D85" w:rsidRDefault="00F8795A" w:rsidP="00F8795A">
            <w:pPr>
              <w:pStyle w:val="AAAufz3"/>
              <w:keepNext w:val="0"/>
              <w:keepLines w:val="0"/>
              <w:suppressLineNumbers w:val="0"/>
              <w:tabs>
                <w:tab w:val="left" w:pos="781"/>
              </w:tabs>
              <w:suppressAutoHyphens w:val="0"/>
              <w:spacing w:before="120" w:after="120"/>
              <w:ind w:left="714"/>
            </w:pPr>
          </w:p>
        </w:tc>
        <w:tc>
          <w:tcPr>
            <w:tcW w:w="1132" w:type="dxa"/>
            <w:tcBorders>
              <w:top w:val="single" w:sz="48" w:space="0" w:color="FFFF00"/>
              <w:left w:val="nil"/>
              <w:bottom w:val="single" w:sz="48" w:space="0" w:color="FFFF00"/>
            </w:tcBorders>
          </w:tcPr>
          <w:p w14:paraId="42E7CFB3" w14:textId="73F94355" w:rsidR="009C423C" w:rsidRPr="00EC2D85" w:rsidRDefault="009D696E" w:rsidP="001570EF">
            <w:pPr>
              <w:spacing w:after="0"/>
              <w:ind w:right="143" w:hanging="4"/>
              <w:jc w:val="center"/>
              <w:rPr>
                <w:sz w:val="20"/>
                <w:szCs w:val="20"/>
              </w:rPr>
            </w:pPr>
            <w:r w:rsidRPr="007C2A93">
              <w:rPr>
                <w:color w:val="FF0000"/>
                <w:sz w:val="20"/>
                <w:szCs w:val="20"/>
              </w:rPr>
              <w:lastRenderedPageBreak/>
              <w:t>Ggf.</w:t>
            </w:r>
            <w:r>
              <w:rPr>
                <w:color w:val="FF0000"/>
                <w:sz w:val="20"/>
                <w:szCs w:val="20"/>
              </w:rPr>
              <w:t xml:space="preserve"> zusätzliche </w:t>
            </w:r>
            <w:r w:rsidRPr="007C2A93">
              <w:rPr>
                <w:color w:val="FF0000"/>
                <w:sz w:val="20"/>
                <w:szCs w:val="20"/>
              </w:rPr>
              <w:t>Symbol</w:t>
            </w:r>
            <w:r>
              <w:rPr>
                <w:color w:val="FF0000"/>
                <w:sz w:val="20"/>
                <w:szCs w:val="20"/>
              </w:rPr>
              <w:t>e einfügen</w:t>
            </w:r>
          </w:p>
        </w:tc>
      </w:tr>
      <w:tr w:rsidR="008C5D89" w14:paraId="0C7BAC8E" w14:textId="77777777" w:rsidTr="009B4D7A">
        <w:trPr>
          <w:trHeight w:val="266"/>
          <w:jc w:val="center"/>
        </w:trPr>
        <w:tc>
          <w:tcPr>
            <w:tcW w:w="10630" w:type="dxa"/>
            <w:gridSpan w:val="5"/>
            <w:tcBorders>
              <w:top w:val="single" w:sz="48" w:space="0" w:color="FFFF00"/>
              <w:bottom w:val="single" w:sz="48" w:space="0" w:color="FFFF00"/>
            </w:tcBorders>
          </w:tcPr>
          <w:p w14:paraId="78811E7D" w14:textId="77777777" w:rsidR="009C423C" w:rsidRPr="00EC2D85" w:rsidRDefault="00B60442" w:rsidP="001570EF">
            <w:pPr>
              <w:spacing w:after="0"/>
              <w:ind w:right="143"/>
              <w:jc w:val="center"/>
              <w:rPr>
                <w:b/>
                <w:sz w:val="24"/>
                <w:szCs w:val="20"/>
              </w:rPr>
            </w:pPr>
            <w:r w:rsidRPr="00EC2D85">
              <w:rPr>
                <w:b/>
                <w:sz w:val="24"/>
                <w:szCs w:val="20"/>
              </w:rPr>
              <w:t xml:space="preserve">4. Verhalten </w:t>
            </w:r>
            <w:r w:rsidR="000E5F4C" w:rsidRPr="000E5F4C">
              <w:rPr>
                <w:b/>
                <w:sz w:val="24"/>
                <w:szCs w:val="20"/>
              </w:rPr>
              <w:t>im Gefahrenfall und bei Störungen</w:t>
            </w:r>
          </w:p>
        </w:tc>
      </w:tr>
      <w:tr w:rsidR="008C5D89" w14:paraId="1F0E3C74" w14:textId="77777777" w:rsidTr="009B4D7A">
        <w:trPr>
          <w:trHeight w:val="1134"/>
          <w:jc w:val="center"/>
        </w:trPr>
        <w:tc>
          <w:tcPr>
            <w:tcW w:w="1276" w:type="dxa"/>
            <w:tcBorders>
              <w:top w:val="single" w:sz="48" w:space="0" w:color="FFFF00"/>
              <w:bottom w:val="nil"/>
              <w:right w:val="nil"/>
            </w:tcBorders>
          </w:tcPr>
          <w:p w14:paraId="7F9782E6" w14:textId="77777777" w:rsidR="00C146B2" w:rsidRPr="00EC2D85" w:rsidRDefault="00A93985" w:rsidP="009B4D7A">
            <w:pPr>
              <w:spacing w:after="0"/>
              <w:jc w:val="center"/>
              <w:rPr>
                <w:sz w:val="20"/>
                <w:szCs w:val="20"/>
              </w:rPr>
            </w:pPr>
            <w:r>
              <w:rPr>
                <w:noProof/>
                <w:sz w:val="20"/>
                <w:szCs w:val="20"/>
              </w:rPr>
              <w:drawing>
                <wp:inline distT="0" distB="0" distL="0" distR="0" wp14:anchorId="55E12494" wp14:editId="3945178F">
                  <wp:extent cx="540000" cy="540000"/>
                  <wp:effectExtent l="0" t="0" r="6350" b="6350"/>
                  <wp:docPr id="29" name="Grafik 29"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001 Allgemeines Gebotszeiche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222" w:type="dxa"/>
            <w:gridSpan w:val="3"/>
            <w:tcBorders>
              <w:top w:val="single" w:sz="48" w:space="0" w:color="FFFF00"/>
              <w:left w:val="nil"/>
              <w:bottom w:val="nil"/>
              <w:right w:val="nil"/>
            </w:tcBorders>
          </w:tcPr>
          <w:p w14:paraId="72859E0C" w14:textId="77777777" w:rsidR="000E5F4C" w:rsidRDefault="000E5F4C" w:rsidP="009B4D7A">
            <w:pPr>
              <w:pStyle w:val="AAText"/>
              <w:keepNext w:val="0"/>
              <w:keepLines w:val="0"/>
              <w:suppressLineNumbers w:val="0"/>
              <w:suppressAutoHyphens w:val="0"/>
              <w:spacing w:before="120" w:after="120"/>
              <w:ind w:left="214"/>
            </w:pPr>
            <w:r>
              <w:t>Die eigene Sicherheit hat Vorrang!</w:t>
            </w:r>
          </w:p>
          <w:p w14:paraId="758FCD0B" w14:textId="77777777" w:rsidR="0087531A" w:rsidRDefault="0087531A" w:rsidP="0087531A">
            <w:pPr>
              <w:pStyle w:val="AAAufz4"/>
              <w:keepNext w:val="0"/>
              <w:keepLines w:val="0"/>
              <w:numPr>
                <w:ilvl w:val="0"/>
                <w:numId w:val="18"/>
              </w:numPr>
              <w:suppressLineNumbers w:val="0"/>
              <w:suppressAutoHyphens w:val="0"/>
              <w:spacing w:before="120" w:after="120"/>
              <w:ind w:left="592" w:hanging="237"/>
            </w:pPr>
            <w:r>
              <w:t>Ergibt sich eine unmittelbare Gefahr für Leben oder Gesundheit, muss die Prüfung abgebrochen werden.</w:t>
            </w:r>
          </w:p>
          <w:p w14:paraId="28BA04C0" w14:textId="77777777" w:rsidR="0087531A" w:rsidRDefault="0087531A" w:rsidP="0087531A">
            <w:pPr>
              <w:pStyle w:val="AAAufz4"/>
              <w:keepNext w:val="0"/>
              <w:keepLines w:val="0"/>
              <w:numPr>
                <w:ilvl w:val="0"/>
                <w:numId w:val="21"/>
              </w:numPr>
              <w:suppressLineNumbers w:val="0"/>
              <w:suppressAutoHyphens w:val="0"/>
              <w:spacing w:before="120" w:after="120"/>
              <w:ind w:left="875" w:hanging="283"/>
            </w:pPr>
            <w:r>
              <w:t>Sofern gefahrlos möglich: Betriebsmittel abschalten, Stecker ziehen oder auf andere Art und Weise das Betriebsmittel abschalten.</w:t>
            </w:r>
          </w:p>
          <w:p w14:paraId="03550701" w14:textId="77777777" w:rsidR="0087531A" w:rsidRDefault="0087531A" w:rsidP="0087531A">
            <w:pPr>
              <w:pStyle w:val="AAAufz4"/>
              <w:keepNext w:val="0"/>
              <w:keepLines w:val="0"/>
              <w:numPr>
                <w:ilvl w:val="0"/>
                <w:numId w:val="21"/>
              </w:numPr>
              <w:suppressLineNumbers w:val="0"/>
              <w:suppressAutoHyphens w:val="0"/>
              <w:spacing w:before="120" w:after="120"/>
              <w:ind w:left="875" w:hanging="283"/>
            </w:pPr>
            <w:r>
              <w:t>Bestehen weiterhin Gefahren sind geeignete Gegenmaßnahmen, einzuleiten, z. B. Löschen eines brennenden Betriebsmittels.</w:t>
            </w:r>
          </w:p>
          <w:p w14:paraId="6FFA6F40" w14:textId="77777777" w:rsidR="0087531A" w:rsidRDefault="0087531A" w:rsidP="0087531A">
            <w:pPr>
              <w:pStyle w:val="AAAufz4"/>
              <w:keepNext w:val="0"/>
              <w:keepLines w:val="0"/>
              <w:numPr>
                <w:ilvl w:val="0"/>
                <w:numId w:val="18"/>
              </w:numPr>
              <w:suppressLineNumbers w:val="0"/>
              <w:suppressAutoHyphens w:val="0"/>
              <w:spacing w:before="120" w:after="120"/>
              <w:ind w:left="592" w:hanging="283"/>
            </w:pPr>
            <w:r>
              <w:t>Bei Unregelmäßigeiten: Betriebsmittel sichern, z. B. an geeigneten Ort ablegen, unter Kontrolle behalten; Helfer und/oder Verantwortliche informieren</w:t>
            </w:r>
          </w:p>
          <w:p w14:paraId="47C5916A" w14:textId="5FEC5855" w:rsidR="009C423C" w:rsidRPr="00F5416C" w:rsidRDefault="0087531A" w:rsidP="0087531A">
            <w:pPr>
              <w:pStyle w:val="AAAufz4"/>
              <w:keepNext w:val="0"/>
              <w:keepLines w:val="0"/>
              <w:numPr>
                <w:ilvl w:val="0"/>
                <w:numId w:val="18"/>
              </w:numPr>
              <w:suppressLineNumbers w:val="0"/>
              <w:suppressAutoHyphens w:val="0"/>
              <w:spacing w:before="120" w:after="120"/>
              <w:ind w:left="592" w:hanging="284"/>
            </w:pPr>
            <w:r>
              <w:t>Die weitere Verwendung des Betriebsmittel ist zu verhindern (siehe Abschn. 3 Nr. 4)</w:t>
            </w:r>
          </w:p>
        </w:tc>
        <w:tc>
          <w:tcPr>
            <w:tcW w:w="1132" w:type="dxa"/>
            <w:tcBorders>
              <w:top w:val="single" w:sz="48" w:space="0" w:color="FFFF00"/>
              <w:left w:val="nil"/>
              <w:bottom w:val="nil"/>
            </w:tcBorders>
          </w:tcPr>
          <w:p w14:paraId="016872F1" w14:textId="3C990B64" w:rsidR="009C423C" w:rsidRPr="00EC2D85" w:rsidRDefault="009D696E" w:rsidP="001570EF">
            <w:pPr>
              <w:spacing w:after="0"/>
              <w:ind w:right="143" w:hanging="4"/>
              <w:jc w:val="center"/>
              <w:rPr>
                <w:sz w:val="20"/>
                <w:szCs w:val="20"/>
              </w:rPr>
            </w:pPr>
            <w:r w:rsidRPr="007C2A93">
              <w:rPr>
                <w:color w:val="FF0000"/>
                <w:sz w:val="20"/>
                <w:szCs w:val="20"/>
              </w:rPr>
              <w:t>Ggf.</w:t>
            </w:r>
            <w:r>
              <w:rPr>
                <w:color w:val="FF0000"/>
                <w:sz w:val="20"/>
                <w:szCs w:val="20"/>
              </w:rPr>
              <w:t xml:space="preserve"> zusätzliche </w:t>
            </w:r>
            <w:r w:rsidRPr="007C2A93">
              <w:rPr>
                <w:color w:val="FF0000"/>
                <w:sz w:val="20"/>
                <w:szCs w:val="20"/>
              </w:rPr>
              <w:t>Symbol</w:t>
            </w:r>
            <w:r>
              <w:rPr>
                <w:color w:val="FF0000"/>
                <w:sz w:val="20"/>
                <w:szCs w:val="20"/>
              </w:rPr>
              <w:t>e einfügen</w:t>
            </w:r>
          </w:p>
        </w:tc>
      </w:tr>
      <w:tr w:rsidR="008C5D89" w14:paraId="1607F7CC" w14:textId="77777777" w:rsidTr="009B4D7A">
        <w:trPr>
          <w:trHeight w:val="15"/>
          <w:jc w:val="center"/>
        </w:trPr>
        <w:tc>
          <w:tcPr>
            <w:tcW w:w="10630" w:type="dxa"/>
            <w:gridSpan w:val="5"/>
            <w:tcBorders>
              <w:top w:val="single" w:sz="48" w:space="0" w:color="FFFF00"/>
              <w:bottom w:val="nil"/>
            </w:tcBorders>
          </w:tcPr>
          <w:p w14:paraId="0031EAC3" w14:textId="77777777" w:rsidR="009C423C" w:rsidRPr="00EC2D85" w:rsidRDefault="00B60442" w:rsidP="001570EF">
            <w:pPr>
              <w:spacing w:after="0"/>
              <w:ind w:right="143"/>
              <w:jc w:val="center"/>
              <w:rPr>
                <w:b/>
                <w:sz w:val="24"/>
                <w:szCs w:val="20"/>
              </w:rPr>
            </w:pPr>
            <w:r w:rsidRPr="00EC2D85">
              <w:rPr>
                <w:b/>
                <w:sz w:val="24"/>
                <w:szCs w:val="20"/>
              </w:rPr>
              <w:t>5. Verhalten bei Unfällen</w:t>
            </w:r>
          </w:p>
        </w:tc>
      </w:tr>
      <w:tr w:rsidR="008C5D89" w14:paraId="375C5F91" w14:textId="77777777" w:rsidTr="009B4D7A">
        <w:trPr>
          <w:trHeight w:val="1134"/>
          <w:jc w:val="center"/>
        </w:trPr>
        <w:tc>
          <w:tcPr>
            <w:tcW w:w="1276" w:type="dxa"/>
            <w:tcBorders>
              <w:top w:val="single" w:sz="48" w:space="0" w:color="FFFF00"/>
              <w:bottom w:val="single" w:sz="48" w:space="0" w:color="FFFF00"/>
            </w:tcBorders>
          </w:tcPr>
          <w:p w14:paraId="4ABA0ABD" w14:textId="77777777" w:rsidR="00C146B2" w:rsidRDefault="00B60442" w:rsidP="009B4D7A">
            <w:pPr>
              <w:spacing w:after="0"/>
              <w:jc w:val="center"/>
              <w:rPr>
                <w:sz w:val="20"/>
                <w:szCs w:val="20"/>
              </w:rPr>
            </w:pPr>
            <w:r>
              <w:rPr>
                <w:noProof/>
                <w:sz w:val="20"/>
                <w:szCs w:val="20"/>
              </w:rPr>
              <w:drawing>
                <wp:inline distT="0" distB="0" distL="0" distR="0" wp14:anchorId="2AA5A1F7" wp14:editId="2F43527B">
                  <wp:extent cx="540000" cy="540000"/>
                  <wp:effectExtent l="0" t="0" r="0" b="0"/>
                  <wp:docPr id="6" name="Grafik 6" descr="C:\Users\winter\AppData\Local\Microsoft\Windows\INetCache\Content.Word\E003 Erste Hil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04635" name="Picture 2" descr="C:\Users\winter\AppData\Local\Microsoft\Windows\INetCache\Content.Word\E003 Erste Hilfe.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p w14:paraId="5E3AD902" w14:textId="77777777" w:rsidR="00D3430D" w:rsidRDefault="00D3430D" w:rsidP="009B4D7A">
            <w:pPr>
              <w:spacing w:after="0"/>
              <w:jc w:val="center"/>
              <w:rPr>
                <w:sz w:val="20"/>
                <w:szCs w:val="20"/>
              </w:rPr>
            </w:pPr>
          </w:p>
          <w:p w14:paraId="12A3FC05" w14:textId="77777777" w:rsidR="00D3430D" w:rsidRDefault="00D3430D" w:rsidP="009B4D7A">
            <w:pPr>
              <w:spacing w:after="0"/>
              <w:jc w:val="center"/>
              <w:rPr>
                <w:sz w:val="20"/>
                <w:szCs w:val="20"/>
              </w:rPr>
            </w:pPr>
          </w:p>
          <w:p w14:paraId="3807FA93" w14:textId="77777777" w:rsidR="00D3430D" w:rsidRDefault="00D3430D" w:rsidP="009B4D7A">
            <w:pPr>
              <w:spacing w:after="0"/>
              <w:jc w:val="center"/>
              <w:rPr>
                <w:sz w:val="20"/>
                <w:szCs w:val="20"/>
              </w:rPr>
            </w:pPr>
          </w:p>
          <w:p w14:paraId="25249A11" w14:textId="77777777" w:rsidR="00D3430D" w:rsidRDefault="00D3430D" w:rsidP="009B4D7A">
            <w:pPr>
              <w:spacing w:after="0"/>
              <w:jc w:val="center"/>
              <w:rPr>
                <w:sz w:val="20"/>
                <w:szCs w:val="20"/>
              </w:rPr>
            </w:pPr>
          </w:p>
          <w:p w14:paraId="08374EA7" w14:textId="77777777" w:rsidR="00D3430D" w:rsidRDefault="00D3430D" w:rsidP="009B4D7A">
            <w:pPr>
              <w:spacing w:after="0"/>
              <w:jc w:val="center"/>
              <w:rPr>
                <w:sz w:val="20"/>
                <w:szCs w:val="20"/>
              </w:rPr>
            </w:pPr>
          </w:p>
          <w:p w14:paraId="4CD1134A" w14:textId="77777777" w:rsidR="00D3430D" w:rsidRDefault="00D3430D" w:rsidP="009B4D7A">
            <w:pPr>
              <w:spacing w:after="0"/>
              <w:jc w:val="center"/>
              <w:rPr>
                <w:sz w:val="20"/>
                <w:szCs w:val="20"/>
              </w:rPr>
            </w:pPr>
          </w:p>
          <w:p w14:paraId="0BDDE7AF" w14:textId="77777777" w:rsidR="00D3430D" w:rsidRDefault="00D3430D" w:rsidP="009B4D7A">
            <w:pPr>
              <w:spacing w:after="0"/>
              <w:jc w:val="center"/>
              <w:rPr>
                <w:sz w:val="20"/>
                <w:szCs w:val="20"/>
              </w:rPr>
            </w:pPr>
          </w:p>
          <w:p w14:paraId="5B0DEA55" w14:textId="77777777" w:rsidR="00D3430D" w:rsidRDefault="00D3430D" w:rsidP="009B4D7A">
            <w:pPr>
              <w:spacing w:after="0"/>
              <w:jc w:val="center"/>
              <w:rPr>
                <w:sz w:val="20"/>
                <w:szCs w:val="20"/>
              </w:rPr>
            </w:pPr>
          </w:p>
          <w:p w14:paraId="3FE39CD7" w14:textId="77777777" w:rsidR="00D3430D" w:rsidRDefault="00D3430D" w:rsidP="009B4D7A">
            <w:pPr>
              <w:spacing w:after="0"/>
              <w:jc w:val="center"/>
              <w:rPr>
                <w:sz w:val="20"/>
                <w:szCs w:val="20"/>
              </w:rPr>
            </w:pPr>
          </w:p>
          <w:p w14:paraId="1A04B568" w14:textId="77777777" w:rsidR="00D3430D" w:rsidRDefault="00D3430D" w:rsidP="009B4D7A">
            <w:pPr>
              <w:spacing w:after="0"/>
              <w:jc w:val="center"/>
              <w:rPr>
                <w:sz w:val="20"/>
                <w:szCs w:val="20"/>
              </w:rPr>
            </w:pPr>
          </w:p>
          <w:p w14:paraId="41B00D54" w14:textId="77777777" w:rsidR="00D3430D" w:rsidRDefault="00D3430D" w:rsidP="009B4D7A">
            <w:pPr>
              <w:spacing w:after="0"/>
              <w:jc w:val="center"/>
              <w:rPr>
                <w:sz w:val="20"/>
                <w:szCs w:val="20"/>
              </w:rPr>
            </w:pPr>
          </w:p>
          <w:p w14:paraId="19FC3259" w14:textId="77777777" w:rsidR="00D3430D" w:rsidRPr="00EC2D85" w:rsidRDefault="00D3430D" w:rsidP="009B4D7A">
            <w:pPr>
              <w:spacing w:after="0"/>
              <w:jc w:val="center"/>
              <w:rPr>
                <w:sz w:val="20"/>
                <w:szCs w:val="20"/>
              </w:rPr>
            </w:pPr>
            <w:r>
              <w:rPr>
                <w:noProof/>
                <w:sz w:val="20"/>
                <w:szCs w:val="20"/>
              </w:rPr>
              <w:drawing>
                <wp:inline distT="0" distB="0" distL="0" distR="0" wp14:anchorId="44BFF2AE" wp14:editId="12CDC751">
                  <wp:extent cx="540000" cy="540000"/>
                  <wp:effectExtent l="0" t="0" r="0" b="0"/>
                  <wp:docPr id="8" name="Grafik 8" descr="C:\Users\winter\AppData\Local\Microsoft\Windows\INetCache\Content.Word\E004 Notruftelef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908" name="Picture 3" descr="C:\Users\winter\AppData\Local\Microsoft\Windows\INetCache\Content.Word\E004 Notruftelefon.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tcPr>
          <w:p w14:paraId="7B244A35" w14:textId="77777777" w:rsidR="000E5F4C" w:rsidRDefault="000E5F4C" w:rsidP="009B4D7A">
            <w:pPr>
              <w:pStyle w:val="AAText"/>
              <w:keepNext w:val="0"/>
              <w:keepLines w:val="0"/>
              <w:suppressLineNumbers w:val="0"/>
              <w:suppressAutoHyphens w:val="0"/>
              <w:spacing w:before="120" w:after="120"/>
              <w:ind w:left="214"/>
            </w:pPr>
            <w:r>
              <w:t>Die eigene Sicherheit hat Vorrang!</w:t>
            </w:r>
          </w:p>
          <w:p w14:paraId="3A3FD734" w14:textId="77777777" w:rsidR="000E5F4C" w:rsidRDefault="000E5F4C" w:rsidP="009B4D7A">
            <w:pPr>
              <w:pStyle w:val="AAText"/>
              <w:keepNext w:val="0"/>
              <w:keepLines w:val="0"/>
              <w:suppressLineNumbers w:val="0"/>
              <w:suppressAutoHyphens w:val="0"/>
              <w:spacing w:before="120" w:after="120"/>
              <w:ind w:left="214"/>
            </w:pPr>
            <w:r>
              <w:t>Bei Verdacht auf Körperdurchströmung:</w:t>
            </w:r>
          </w:p>
          <w:p w14:paraId="3E2FBAC9"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t>Verunglückte Person erst berühren, wenn sichergestellt ist, dass sie weder direkt noch indirekt mit einer Spannungsquelle in Berührung steht</w:t>
            </w:r>
            <w:r w:rsidR="001773CB">
              <w:t>.</w:t>
            </w:r>
          </w:p>
          <w:p w14:paraId="481D8324"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t>Bei leitfähigen Untergründen darf eine Annäherung erst erfolgen, wenn die Stromversorgung abgeschaltet wurde</w:t>
            </w:r>
            <w:r w:rsidR="001773CB">
              <w:t>.</w:t>
            </w:r>
          </w:p>
          <w:p w14:paraId="2F3CD8EA" w14:textId="77777777" w:rsidR="000E5F4C" w:rsidRDefault="000E5F4C" w:rsidP="009B4D7A">
            <w:pPr>
              <w:pStyle w:val="AAText"/>
              <w:keepNext w:val="0"/>
              <w:keepLines w:val="0"/>
              <w:suppressLineNumbers w:val="0"/>
              <w:suppressAutoHyphens w:val="0"/>
              <w:spacing w:before="120" w:after="120"/>
              <w:ind w:left="214"/>
            </w:pPr>
            <w:r>
              <w:t>In allen sonstigen Fällen gilt:</w:t>
            </w:r>
          </w:p>
          <w:p w14:paraId="4C5A64DF"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t>Gefahrenquelle beseitigen</w:t>
            </w:r>
            <w:r w:rsidR="001773CB">
              <w:t>.</w:t>
            </w:r>
          </w:p>
          <w:p w14:paraId="42DC8D03"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t>Die verunglückte Person aus dem Gefahrenbereich bergen, wenn dies gefahrlos möglich ist</w:t>
            </w:r>
            <w:r w:rsidR="001773CB">
              <w:t>.</w:t>
            </w:r>
          </w:p>
          <w:p w14:paraId="221A894E" w14:textId="36C43A42" w:rsidR="000E5F4C" w:rsidRDefault="000E5F4C" w:rsidP="009B4D7A">
            <w:pPr>
              <w:pStyle w:val="AAText"/>
              <w:keepNext w:val="0"/>
              <w:keepLines w:val="0"/>
              <w:suppressLineNumbers w:val="0"/>
              <w:suppressAutoHyphens w:val="0"/>
              <w:spacing w:before="120" w:after="120"/>
              <w:ind w:left="214"/>
            </w:pPr>
            <w:r>
              <w:t>Notruf absetzen, Erste Hilfe leisten</w:t>
            </w:r>
            <w:r w:rsidR="0070399B">
              <w:t>, Eine ärztliche Vorstellung ist immer notwendig</w:t>
            </w:r>
            <w:r w:rsidR="001773CB">
              <w:t>.</w:t>
            </w:r>
          </w:p>
          <w:p w14:paraId="6F122750" w14:textId="77777777" w:rsidR="000E5F4C" w:rsidRDefault="000E5F4C" w:rsidP="009B4D7A">
            <w:pPr>
              <w:pStyle w:val="AAText"/>
              <w:keepNext w:val="0"/>
              <w:keepLines w:val="0"/>
              <w:suppressLineNumbers w:val="0"/>
              <w:suppressAutoHyphens w:val="0"/>
              <w:spacing w:before="120" w:after="120"/>
              <w:ind w:left="214"/>
            </w:pPr>
            <w:r>
              <w:t xml:space="preserve">Notruf: Allgemein: 112, innerbetrieblich: </w:t>
            </w:r>
            <w:r w:rsidR="009E7A26">
              <w:fldChar w:fldCharType="begin">
                <w:ffData>
                  <w:name w:val=""/>
                  <w:enabled/>
                  <w:calcOnExit w:val="0"/>
                  <w:textInput>
                    <w:default w:val="[Tel.-Nr.]"/>
                  </w:textInput>
                </w:ffData>
              </w:fldChar>
            </w:r>
            <w:r w:rsidR="009E7A26">
              <w:instrText xml:space="preserve"> FORMTEXT </w:instrText>
            </w:r>
            <w:r w:rsidR="009E7A26">
              <w:fldChar w:fldCharType="separate"/>
            </w:r>
            <w:r w:rsidR="009E7A26">
              <w:t>[Tel.-Nr.]</w:t>
            </w:r>
            <w:r w:rsidR="009E7A26">
              <w:fldChar w:fldCharType="end"/>
            </w:r>
          </w:p>
          <w:p w14:paraId="267B07D3" w14:textId="77777777" w:rsidR="000E5F4C" w:rsidRDefault="000E5F4C" w:rsidP="009B4D7A">
            <w:pPr>
              <w:pStyle w:val="AAText"/>
              <w:keepNext w:val="0"/>
              <w:keepLines w:val="0"/>
              <w:suppressLineNumbers w:val="0"/>
              <w:suppressAutoHyphens w:val="0"/>
              <w:spacing w:before="120" w:after="120"/>
              <w:ind w:left="214"/>
            </w:pPr>
            <w:r>
              <w:t xml:space="preserve">Innerbetriebliche Ersthelfer: </w:t>
            </w:r>
            <w:r w:rsidR="009E7A26">
              <w:fldChar w:fldCharType="begin">
                <w:ffData>
                  <w:name w:val=""/>
                  <w:enabled/>
                  <w:calcOnExit w:val="0"/>
                  <w:textInput>
                    <w:default w:val="[Name]"/>
                  </w:textInput>
                </w:ffData>
              </w:fldChar>
            </w:r>
            <w:r w:rsidR="009E7A26">
              <w:instrText xml:space="preserve"> FORMTEXT </w:instrText>
            </w:r>
            <w:r w:rsidR="009E7A26">
              <w:fldChar w:fldCharType="separate"/>
            </w:r>
            <w:r w:rsidR="009E7A26">
              <w:t>[Name]</w:t>
            </w:r>
            <w:r w:rsidR="009E7A26">
              <w:fldChar w:fldCharType="end"/>
            </w:r>
            <w:r w:rsidR="009E7A26">
              <w:t xml:space="preserve">, </w:t>
            </w:r>
            <w:r>
              <w:t xml:space="preserve">Standort: </w:t>
            </w:r>
            <w:r w:rsidR="009E7A26">
              <w:fldChar w:fldCharType="begin">
                <w:ffData>
                  <w:name w:val=""/>
                  <w:enabled/>
                  <w:calcOnExit w:val="0"/>
                  <w:textInput>
                    <w:default w:val="[Standort]"/>
                  </w:textInput>
                </w:ffData>
              </w:fldChar>
            </w:r>
            <w:r w:rsidR="009E7A26">
              <w:instrText xml:space="preserve"> FORMTEXT </w:instrText>
            </w:r>
            <w:r w:rsidR="009E7A26">
              <w:fldChar w:fldCharType="separate"/>
            </w:r>
            <w:r w:rsidR="009E7A26">
              <w:t>[Standort]</w:t>
            </w:r>
            <w:r w:rsidR="009E7A26">
              <w:fldChar w:fldCharType="end"/>
            </w:r>
            <w:r w:rsidR="009E7A26">
              <w:t xml:space="preserve">, </w:t>
            </w:r>
            <w:r>
              <w:t xml:space="preserve">Telefonnummer: </w:t>
            </w:r>
            <w:r w:rsidR="009E7A26">
              <w:fldChar w:fldCharType="begin">
                <w:ffData>
                  <w:name w:val=""/>
                  <w:enabled/>
                  <w:calcOnExit w:val="0"/>
                  <w:textInput>
                    <w:default w:val="[Tel.-Nr.]"/>
                  </w:textInput>
                </w:ffData>
              </w:fldChar>
            </w:r>
            <w:r w:rsidR="009E7A26">
              <w:instrText xml:space="preserve"> FORMTEXT </w:instrText>
            </w:r>
            <w:r w:rsidR="009E7A26">
              <w:fldChar w:fldCharType="separate"/>
            </w:r>
            <w:r w:rsidR="009E7A26">
              <w:t>[Tel.-Nr.]</w:t>
            </w:r>
            <w:r w:rsidR="009E7A26">
              <w:fldChar w:fldCharType="end"/>
            </w:r>
          </w:p>
          <w:p w14:paraId="58E7E286" w14:textId="77777777" w:rsidR="000E5F4C" w:rsidRDefault="000E5F4C" w:rsidP="009B4D7A">
            <w:pPr>
              <w:pStyle w:val="AAText"/>
              <w:keepNext w:val="0"/>
              <w:keepLines w:val="0"/>
              <w:suppressLineNumbers w:val="0"/>
              <w:suppressAutoHyphens w:val="0"/>
              <w:spacing w:before="120" w:after="120"/>
              <w:ind w:left="214"/>
            </w:pPr>
            <w:r>
              <w:t xml:space="preserve">Erste Hilfe Einrichtungen: </w:t>
            </w:r>
            <w:r w:rsidR="009E7A26">
              <w:fldChar w:fldCharType="begin">
                <w:ffData>
                  <w:name w:val=""/>
                  <w:enabled/>
                  <w:calcOnExit w:val="0"/>
                  <w:textInput>
                    <w:default w:val="[Standort]"/>
                  </w:textInput>
                </w:ffData>
              </w:fldChar>
            </w:r>
            <w:r w:rsidR="009E7A26">
              <w:instrText xml:space="preserve"> FORMTEXT </w:instrText>
            </w:r>
            <w:r w:rsidR="009E7A26">
              <w:fldChar w:fldCharType="separate"/>
            </w:r>
            <w:r w:rsidR="009E7A26">
              <w:t>[Standort]</w:t>
            </w:r>
            <w:r w:rsidR="009E7A26">
              <w:fldChar w:fldCharType="end"/>
            </w:r>
          </w:p>
          <w:p w14:paraId="52EA0359" w14:textId="77777777" w:rsidR="009C423C" w:rsidRPr="00EC2D85" w:rsidRDefault="000E5F4C" w:rsidP="009B4D7A">
            <w:pPr>
              <w:pStyle w:val="AAText"/>
              <w:keepNext w:val="0"/>
              <w:keepLines w:val="0"/>
              <w:suppressLineNumbers w:val="0"/>
              <w:suppressAutoHyphens w:val="0"/>
              <w:spacing w:before="120" w:after="120"/>
              <w:ind w:left="214"/>
            </w:pPr>
            <w:r>
              <w:t xml:space="preserve">Laiendefibrillatoren: </w:t>
            </w:r>
            <w:r w:rsidR="009E7A26">
              <w:fldChar w:fldCharType="begin">
                <w:ffData>
                  <w:name w:val=""/>
                  <w:enabled/>
                  <w:calcOnExit w:val="0"/>
                  <w:textInput>
                    <w:default w:val="[Standort]"/>
                  </w:textInput>
                </w:ffData>
              </w:fldChar>
            </w:r>
            <w:r w:rsidR="009E7A26">
              <w:instrText xml:space="preserve"> FORMTEXT </w:instrText>
            </w:r>
            <w:r w:rsidR="009E7A26">
              <w:fldChar w:fldCharType="separate"/>
            </w:r>
            <w:r w:rsidR="009E7A26">
              <w:t>[Standort]</w:t>
            </w:r>
            <w:r w:rsidR="009E7A26">
              <w:fldChar w:fldCharType="end"/>
            </w:r>
          </w:p>
        </w:tc>
        <w:tc>
          <w:tcPr>
            <w:tcW w:w="1132" w:type="dxa"/>
            <w:tcBorders>
              <w:top w:val="single" w:sz="48" w:space="0" w:color="FFFF00"/>
              <w:bottom w:val="single" w:sz="48" w:space="0" w:color="FFFF00"/>
            </w:tcBorders>
          </w:tcPr>
          <w:p w14:paraId="768F50E9" w14:textId="77777777" w:rsidR="000E5F4C" w:rsidRPr="000E5F4C" w:rsidRDefault="000E5F4C" w:rsidP="001570EF">
            <w:pPr>
              <w:spacing w:before="120" w:after="120"/>
              <w:ind w:right="143"/>
              <w:jc w:val="center"/>
              <w:rPr>
                <w:b/>
                <w:noProof/>
                <w:sz w:val="18"/>
                <w:szCs w:val="18"/>
              </w:rPr>
            </w:pPr>
            <w:r w:rsidRPr="000E5F4C">
              <w:rPr>
                <w:b/>
                <w:noProof/>
                <w:sz w:val="18"/>
                <w:szCs w:val="18"/>
              </w:rPr>
              <w:t>W-Fragen:</w:t>
            </w:r>
          </w:p>
          <w:p w14:paraId="731FE3D7" w14:textId="77777777" w:rsidR="000E5F4C" w:rsidRPr="000E5F4C" w:rsidRDefault="000E5F4C" w:rsidP="001570EF">
            <w:pPr>
              <w:spacing w:before="120" w:after="120"/>
              <w:ind w:right="143"/>
              <w:jc w:val="center"/>
              <w:rPr>
                <w:noProof/>
                <w:sz w:val="18"/>
                <w:szCs w:val="18"/>
              </w:rPr>
            </w:pPr>
            <w:r w:rsidRPr="000E5F4C">
              <w:rPr>
                <w:b/>
                <w:noProof/>
                <w:sz w:val="18"/>
                <w:szCs w:val="18"/>
              </w:rPr>
              <w:t>Wo</w:t>
            </w:r>
            <w:r w:rsidRPr="000E5F4C">
              <w:rPr>
                <w:noProof/>
                <w:sz w:val="18"/>
                <w:szCs w:val="18"/>
              </w:rPr>
              <w:t xml:space="preserve"> ist der Unfall passiert?</w:t>
            </w:r>
          </w:p>
          <w:p w14:paraId="2974B035" w14:textId="77777777" w:rsidR="000E5F4C" w:rsidRPr="000E5F4C" w:rsidRDefault="000E5F4C" w:rsidP="001570EF">
            <w:pPr>
              <w:spacing w:before="120" w:after="120"/>
              <w:ind w:right="143"/>
              <w:jc w:val="center"/>
              <w:rPr>
                <w:noProof/>
                <w:sz w:val="18"/>
                <w:szCs w:val="18"/>
              </w:rPr>
            </w:pPr>
            <w:r w:rsidRPr="000E5F4C">
              <w:rPr>
                <w:b/>
                <w:noProof/>
                <w:sz w:val="18"/>
                <w:szCs w:val="18"/>
              </w:rPr>
              <w:t>Was</w:t>
            </w:r>
            <w:r w:rsidRPr="000E5F4C">
              <w:rPr>
                <w:noProof/>
                <w:sz w:val="18"/>
                <w:szCs w:val="18"/>
              </w:rPr>
              <w:t xml:space="preserve"> ist passiert?</w:t>
            </w:r>
          </w:p>
          <w:p w14:paraId="7C98B9E4" w14:textId="77777777" w:rsidR="000E5F4C" w:rsidRPr="000E5F4C" w:rsidRDefault="000E5F4C" w:rsidP="001570EF">
            <w:pPr>
              <w:spacing w:before="120" w:after="120"/>
              <w:ind w:right="143"/>
              <w:jc w:val="center"/>
              <w:rPr>
                <w:noProof/>
                <w:sz w:val="18"/>
                <w:szCs w:val="18"/>
              </w:rPr>
            </w:pPr>
            <w:r w:rsidRPr="000E5F4C">
              <w:rPr>
                <w:b/>
                <w:noProof/>
                <w:sz w:val="18"/>
                <w:szCs w:val="18"/>
              </w:rPr>
              <w:t>Wie viele</w:t>
            </w:r>
            <w:r w:rsidRPr="000E5F4C">
              <w:rPr>
                <w:noProof/>
                <w:sz w:val="18"/>
                <w:szCs w:val="18"/>
              </w:rPr>
              <w:t xml:space="preserve"> Personen sind betroffen?</w:t>
            </w:r>
          </w:p>
          <w:p w14:paraId="0A205B77" w14:textId="77777777" w:rsidR="000E5F4C" w:rsidRPr="000E5F4C" w:rsidRDefault="000E5F4C" w:rsidP="001570EF">
            <w:pPr>
              <w:spacing w:before="120" w:after="120"/>
              <w:ind w:right="143"/>
              <w:jc w:val="center"/>
              <w:rPr>
                <w:noProof/>
                <w:sz w:val="18"/>
                <w:szCs w:val="18"/>
              </w:rPr>
            </w:pPr>
            <w:r w:rsidRPr="000E5F4C">
              <w:rPr>
                <w:b/>
                <w:noProof/>
                <w:sz w:val="18"/>
                <w:szCs w:val="18"/>
              </w:rPr>
              <w:t>Welche</w:t>
            </w:r>
            <w:r w:rsidRPr="000E5F4C">
              <w:rPr>
                <w:noProof/>
                <w:sz w:val="18"/>
                <w:szCs w:val="18"/>
              </w:rPr>
              <w:t xml:space="preserve"> Art von Verletz-ungen?</w:t>
            </w:r>
          </w:p>
          <w:p w14:paraId="16618C9F" w14:textId="77777777" w:rsidR="000E5F4C" w:rsidRPr="00EC2D85" w:rsidRDefault="000E5F4C" w:rsidP="001570EF">
            <w:pPr>
              <w:spacing w:after="0"/>
              <w:ind w:right="143"/>
              <w:jc w:val="center"/>
              <w:rPr>
                <w:sz w:val="20"/>
                <w:szCs w:val="20"/>
              </w:rPr>
            </w:pPr>
            <w:r w:rsidRPr="000E5F4C">
              <w:rPr>
                <w:b/>
                <w:sz w:val="18"/>
                <w:szCs w:val="18"/>
              </w:rPr>
              <w:t>Warten</w:t>
            </w:r>
            <w:r w:rsidRPr="000E5F4C">
              <w:rPr>
                <w:sz w:val="18"/>
                <w:szCs w:val="18"/>
              </w:rPr>
              <w:t xml:space="preserve"> auf Rückfragen</w:t>
            </w:r>
          </w:p>
        </w:tc>
      </w:tr>
      <w:tr w:rsidR="008C5D89" w14:paraId="1E2E79DC" w14:textId="77777777" w:rsidTr="009B4D7A">
        <w:tblPrEx>
          <w:tblBorders>
            <w:insideH w:val="single" w:sz="48" w:space="0" w:color="FFFF00"/>
          </w:tblBorders>
        </w:tblPrEx>
        <w:trPr>
          <w:jc w:val="center"/>
        </w:trPr>
        <w:tc>
          <w:tcPr>
            <w:tcW w:w="10630" w:type="dxa"/>
            <w:gridSpan w:val="5"/>
          </w:tcPr>
          <w:p w14:paraId="22AB3C21" w14:textId="77777777" w:rsidR="009C423C" w:rsidRPr="00EC2D85" w:rsidRDefault="00B60442" w:rsidP="001570EF">
            <w:pPr>
              <w:spacing w:after="0"/>
              <w:ind w:right="143"/>
              <w:jc w:val="center"/>
              <w:rPr>
                <w:b/>
                <w:sz w:val="24"/>
                <w:szCs w:val="20"/>
              </w:rPr>
            </w:pPr>
            <w:r w:rsidRPr="00EC2D85">
              <w:rPr>
                <w:b/>
                <w:sz w:val="24"/>
                <w:szCs w:val="20"/>
              </w:rPr>
              <w:t>6.</w:t>
            </w:r>
            <w:r w:rsidR="000E5F4C">
              <w:rPr>
                <w:b/>
                <w:sz w:val="24"/>
                <w:szCs w:val="20"/>
              </w:rPr>
              <w:t xml:space="preserve"> </w:t>
            </w:r>
            <w:r w:rsidR="000E5F4C" w:rsidRPr="000E5F4C">
              <w:rPr>
                <w:b/>
                <w:sz w:val="24"/>
                <w:szCs w:val="20"/>
              </w:rPr>
              <w:t>Maßnahmen vor Arbeitsbeginn</w:t>
            </w:r>
          </w:p>
        </w:tc>
      </w:tr>
      <w:tr w:rsidR="008C5D89" w14:paraId="3E8EFB32" w14:textId="77777777" w:rsidTr="009B4D7A">
        <w:tblPrEx>
          <w:tblBorders>
            <w:insideH w:val="single" w:sz="48" w:space="0" w:color="FFFF00"/>
          </w:tblBorders>
        </w:tblPrEx>
        <w:trPr>
          <w:trHeight w:val="223"/>
          <w:jc w:val="center"/>
        </w:trPr>
        <w:tc>
          <w:tcPr>
            <w:tcW w:w="1276" w:type="dxa"/>
          </w:tcPr>
          <w:p w14:paraId="7805A56A" w14:textId="77777777" w:rsidR="00C146B2" w:rsidRPr="00EC2D85" w:rsidRDefault="00B60442" w:rsidP="009B4D7A">
            <w:pPr>
              <w:spacing w:after="0"/>
              <w:jc w:val="center"/>
              <w:rPr>
                <w:sz w:val="20"/>
                <w:szCs w:val="20"/>
              </w:rPr>
            </w:pPr>
            <w:r>
              <w:rPr>
                <w:noProof/>
                <w:sz w:val="20"/>
                <w:szCs w:val="20"/>
              </w:rPr>
              <w:drawing>
                <wp:inline distT="0" distB="0" distL="0" distR="0" wp14:anchorId="7E99977F" wp14:editId="6555E31D">
                  <wp:extent cx="540000" cy="540000"/>
                  <wp:effectExtent l="0" t="0" r="0" b="0"/>
                  <wp:docPr id="9" name="Grafik 9" descr="C:\Users\winter\AppData\Local\Microsoft\Windows\INetCache\Content.Word\M001 Allgemeines Gebots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3922" name="Picture 4" descr="C:\Users\winter\AppData\Local\Microsoft\Windows\INetCache\Content.Word\M001 Allgemeines Gebotszeichen.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tc>
        <w:tc>
          <w:tcPr>
            <w:tcW w:w="8222" w:type="dxa"/>
            <w:gridSpan w:val="3"/>
          </w:tcPr>
          <w:p w14:paraId="0BA7D211" w14:textId="77777777" w:rsidR="000E5F4C" w:rsidRPr="006D76C2" w:rsidRDefault="000E5F4C" w:rsidP="009B4D7A">
            <w:pPr>
              <w:pStyle w:val="AAText"/>
              <w:keepNext w:val="0"/>
              <w:keepLines w:val="0"/>
              <w:suppressLineNumbers w:val="0"/>
              <w:suppressAutoHyphens w:val="0"/>
              <w:spacing w:before="120" w:after="120"/>
            </w:pPr>
            <w:r>
              <w:t>Vor der Aufnahme der Prüftätigkeit ist zunächst das Vorgehen mit der jeweils zuständigen Führungskraft abzustimmen sowie ein geeigneter Prüfplatz auszuwählen. Der Prüfplatz muss grundsätzlich die Anforderung an einen normalen Arbeitsplatz erfüllen. Wichtige Kriterien sind:</w:t>
            </w:r>
          </w:p>
          <w:p w14:paraId="403281B6"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rsidRPr="006D76C2">
              <w:t>tageslichthell</w:t>
            </w:r>
            <w:r>
              <w:t>e</w:t>
            </w:r>
            <w:r w:rsidRPr="006D76C2">
              <w:t xml:space="preserve"> und blendfrei</w:t>
            </w:r>
            <w:r>
              <w:t>e Beleuchtung (künstliches oder natürliches Licht)</w:t>
            </w:r>
            <w:r w:rsidR="001773CB">
              <w:t>.</w:t>
            </w:r>
          </w:p>
          <w:p w14:paraId="6CA6EB0C"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t>akustische Warnsignale und von den zu prüfenden Geräten ausgehende Geräusche müssen wahrgenommen werden können</w:t>
            </w:r>
            <w:r w:rsidR="001773CB">
              <w:t>.</w:t>
            </w:r>
          </w:p>
          <w:p w14:paraId="5A941395" w14:textId="77777777" w:rsidR="000E5F4C" w:rsidRPr="00633097" w:rsidRDefault="000E5F4C" w:rsidP="009B4D7A">
            <w:pPr>
              <w:pStyle w:val="AAText"/>
              <w:keepNext w:val="0"/>
              <w:keepLines w:val="0"/>
              <w:numPr>
                <w:ilvl w:val="0"/>
                <w:numId w:val="22"/>
              </w:numPr>
              <w:suppressLineNumbers w:val="0"/>
              <w:suppressAutoHyphens w:val="0"/>
              <w:spacing w:before="120" w:after="120"/>
              <w:ind w:left="647" w:hanging="283"/>
            </w:pPr>
            <w:r>
              <w:t xml:space="preserve">die Arbeitsfläche muss ausreichend groß sein und </w:t>
            </w:r>
            <w:r w:rsidRPr="00A71D09">
              <w:t>aus n</w:t>
            </w:r>
            <w:r>
              <w:t>icht leitendem Material bestehen</w:t>
            </w:r>
            <w:r w:rsidR="001773CB">
              <w:t>.</w:t>
            </w:r>
          </w:p>
          <w:p w14:paraId="7DC02E71" w14:textId="77777777" w:rsidR="000E5F4C" w:rsidRPr="00633097" w:rsidRDefault="000E5F4C" w:rsidP="009B4D7A">
            <w:pPr>
              <w:pStyle w:val="AAText"/>
              <w:keepNext w:val="0"/>
              <w:keepLines w:val="0"/>
              <w:numPr>
                <w:ilvl w:val="0"/>
                <w:numId w:val="22"/>
              </w:numPr>
              <w:suppressLineNumbers w:val="0"/>
              <w:suppressAutoHyphens w:val="0"/>
              <w:spacing w:before="120" w:after="120"/>
              <w:ind w:left="647" w:hanging="283"/>
            </w:pPr>
            <w:r w:rsidRPr="00633097">
              <w:t>fehlerfreie</w:t>
            </w:r>
            <w:r>
              <w:t>r</w:t>
            </w:r>
            <w:r w:rsidRPr="00633097">
              <w:t xml:space="preserve"> Stromanschluss (Kontrolle notwendig!)</w:t>
            </w:r>
            <w:r>
              <w:t>, g</w:t>
            </w:r>
            <w:r w:rsidRPr="00633097">
              <w:t>gf. Absicherung über PRCD</w:t>
            </w:r>
            <w:r>
              <w:t>-S</w:t>
            </w:r>
            <w:r w:rsidR="001773CB">
              <w:t>.</w:t>
            </w:r>
          </w:p>
          <w:p w14:paraId="50C293CB" w14:textId="77777777" w:rsidR="000E5F4C" w:rsidRDefault="000E5F4C" w:rsidP="009B4D7A">
            <w:pPr>
              <w:pStyle w:val="AAText"/>
              <w:keepNext w:val="0"/>
              <w:keepLines w:val="0"/>
              <w:numPr>
                <w:ilvl w:val="0"/>
                <w:numId w:val="22"/>
              </w:numPr>
              <w:suppressLineNumbers w:val="0"/>
              <w:suppressAutoHyphens w:val="0"/>
              <w:spacing w:before="120" w:after="120"/>
              <w:ind w:left="647" w:hanging="283"/>
            </w:pPr>
            <w:r w:rsidRPr="00633097">
              <w:t>Beseitigung bzw. Minimierung von Gefährdungen bzw. Störungen im Arbeitsumfeld</w:t>
            </w:r>
            <w:r w:rsidR="001773CB">
              <w:t>.</w:t>
            </w:r>
          </w:p>
          <w:p w14:paraId="717475DD" w14:textId="77777777" w:rsidR="009C423C" w:rsidRDefault="000E5F4C" w:rsidP="009B4D7A">
            <w:pPr>
              <w:pStyle w:val="AAText"/>
              <w:keepNext w:val="0"/>
              <w:keepLines w:val="0"/>
              <w:numPr>
                <w:ilvl w:val="0"/>
                <w:numId w:val="22"/>
              </w:numPr>
              <w:suppressLineNumbers w:val="0"/>
              <w:suppressAutoHyphens w:val="0"/>
              <w:spacing w:before="120" w:after="120"/>
              <w:ind w:left="647" w:hanging="283"/>
            </w:pPr>
            <w:r w:rsidRPr="00633097">
              <w:t>Information über mögliche Restgefahren und Verhaltensregeln durch die zuständige Führungskraft vor Beginn der Prüftätigkeit</w:t>
            </w:r>
            <w:r w:rsidR="001773CB">
              <w:t>.</w:t>
            </w:r>
          </w:p>
          <w:p w14:paraId="00DB2CC4" w14:textId="77777777" w:rsidR="00D34404" w:rsidRDefault="00D34404" w:rsidP="00D34404">
            <w:pPr>
              <w:pStyle w:val="AAText"/>
              <w:keepNext w:val="0"/>
              <w:keepLines w:val="0"/>
              <w:suppressLineNumbers w:val="0"/>
              <w:suppressAutoHyphens w:val="0"/>
              <w:spacing w:before="120" w:after="120"/>
            </w:pPr>
          </w:p>
          <w:p w14:paraId="53ACBE91" w14:textId="7DF0257D" w:rsidR="00D34404" w:rsidRPr="00EC2D85" w:rsidRDefault="00D34404" w:rsidP="00D34404">
            <w:pPr>
              <w:pStyle w:val="AAText"/>
              <w:keepNext w:val="0"/>
              <w:keepLines w:val="0"/>
              <w:suppressLineNumbers w:val="0"/>
              <w:suppressAutoHyphens w:val="0"/>
              <w:spacing w:before="120" w:after="120"/>
            </w:pPr>
          </w:p>
        </w:tc>
        <w:tc>
          <w:tcPr>
            <w:tcW w:w="1132" w:type="dxa"/>
          </w:tcPr>
          <w:p w14:paraId="17C01269" w14:textId="06154057" w:rsidR="009C423C" w:rsidRPr="00EC2D85" w:rsidRDefault="007C2A93" w:rsidP="001570EF">
            <w:pPr>
              <w:spacing w:after="0"/>
              <w:ind w:right="143" w:hanging="4"/>
              <w:jc w:val="center"/>
              <w:rPr>
                <w:sz w:val="20"/>
                <w:szCs w:val="20"/>
              </w:rPr>
            </w:pPr>
            <w:r w:rsidRPr="007C2A93">
              <w:rPr>
                <w:color w:val="FF0000"/>
                <w:sz w:val="20"/>
                <w:szCs w:val="20"/>
              </w:rPr>
              <w:lastRenderedPageBreak/>
              <w:t>Ggf.</w:t>
            </w:r>
            <w:r>
              <w:rPr>
                <w:color w:val="FF0000"/>
                <w:sz w:val="20"/>
                <w:szCs w:val="20"/>
              </w:rPr>
              <w:t xml:space="preserve"> zusätzliche </w:t>
            </w:r>
            <w:r w:rsidRPr="007C2A93">
              <w:rPr>
                <w:color w:val="FF0000"/>
                <w:sz w:val="20"/>
                <w:szCs w:val="20"/>
              </w:rPr>
              <w:t>Symbol</w:t>
            </w:r>
            <w:r>
              <w:rPr>
                <w:color w:val="FF0000"/>
                <w:sz w:val="20"/>
                <w:szCs w:val="20"/>
              </w:rPr>
              <w:t>e einfügen</w:t>
            </w:r>
          </w:p>
        </w:tc>
      </w:tr>
      <w:tr w:rsidR="008C5D89" w14:paraId="394BE7F7" w14:textId="77777777" w:rsidTr="009B4D7A">
        <w:tblPrEx>
          <w:tblBorders>
            <w:insideH w:val="single" w:sz="48" w:space="0" w:color="FFFF00"/>
          </w:tblBorders>
        </w:tblPrEx>
        <w:trPr>
          <w:jc w:val="center"/>
        </w:trPr>
        <w:tc>
          <w:tcPr>
            <w:tcW w:w="10630" w:type="dxa"/>
            <w:gridSpan w:val="5"/>
          </w:tcPr>
          <w:p w14:paraId="66C89D6A" w14:textId="77777777" w:rsidR="009C423C" w:rsidRPr="00EC2D85" w:rsidRDefault="00B60442" w:rsidP="001570EF">
            <w:pPr>
              <w:spacing w:after="0"/>
              <w:ind w:right="143"/>
              <w:jc w:val="center"/>
              <w:rPr>
                <w:b/>
                <w:sz w:val="24"/>
                <w:szCs w:val="20"/>
              </w:rPr>
            </w:pPr>
            <w:r w:rsidRPr="00EC2D85">
              <w:rPr>
                <w:b/>
                <w:sz w:val="24"/>
                <w:szCs w:val="20"/>
              </w:rPr>
              <w:t>7. Arbeitsablauf</w:t>
            </w:r>
          </w:p>
        </w:tc>
      </w:tr>
      <w:tr w:rsidR="008C5D89" w14:paraId="4A655011" w14:textId="77777777" w:rsidTr="009B4D7A">
        <w:tblPrEx>
          <w:tblBorders>
            <w:insideH w:val="single" w:sz="48" w:space="0" w:color="FFFF00"/>
          </w:tblBorders>
        </w:tblPrEx>
        <w:trPr>
          <w:trHeight w:val="11357"/>
          <w:jc w:val="center"/>
        </w:trPr>
        <w:tc>
          <w:tcPr>
            <w:tcW w:w="1276" w:type="dxa"/>
          </w:tcPr>
          <w:p w14:paraId="300EBD42" w14:textId="77777777" w:rsidR="009C423C" w:rsidRPr="00EC2D85" w:rsidRDefault="008E2BA3" w:rsidP="009B4D7A">
            <w:pPr>
              <w:spacing w:after="0"/>
              <w:ind w:hanging="4"/>
              <w:jc w:val="center"/>
              <w:rPr>
                <w:sz w:val="20"/>
                <w:szCs w:val="20"/>
              </w:rPr>
            </w:pPr>
            <w:r>
              <w:rPr>
                <w:noProof/>
                <w:sz w:val="20"/>
                <w:szCs w:val="20"/>
              </w:rPr>
              <w:drawing>
                <wp:inline distT="0" distB="0" distL="0" distR="0" wp14:anchorId="2AF6B2AB" wp14:editId="55310982">
                  <wp:extent cx="540000" cy="540000"/>
                  <wp:effectExtent l="0" t="0" r="635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006 Netzstecker zieh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c>
          <w:tcPr>
            <w:tcW w:w="8222" w:type="dxa"/>
            <w:gridSpan w:val="3"/>
          </w:tcPr>
          <w:p w14:paraId="407F4E3D" w14:textId="77777777" w:rsidR="009C423C" w:rsidRPr="001773CB" w:rsidRDefault="008E2BA3" w:rsidP="009B4D7A">
            <w:pPr>
              <w:spacing w:before="120" w:after="120"/>
              <w:ind w:left="214" w:right="213"/>
              <w:jc w:val="center"/>
              <w:rPr>
                <w:b/>
                <w:noProof/>
                <w:sz w:val="20"/>
              </w:rPr>
            </w:pPr>
            <w:r w:rsidRPr="00F1321C">
              <w:rPr>
                <w:b/>
                <w:noProof/>
                <w:sz w:val="20"/>
              </w:rPr>
              <w:t>!</w:t>
            </w:r>
            <w:r>
              <w:rPr>
                <w:b/>
                <w:noProof/>
                <w:sz w:val="20"/>
              </w:rPr>
              <w:t xml:space="preserve"> </w:t>
            </w:r>
            <w:r w:rsidRPr="00F1321C">
              <w:rPr>
                <w:b/>
                <w:noProof/>
                <w:sz w:val="20"/>
              </w:rPr>
              <w:t>Netzstecker des zu prüfenden Betriebsmittel ziehen</w:t>
            </w:r>
            <w:r>
              <w:rPr>
                <w:b/>
                <w:noProof/>
                <w:sz w:val="20"/>
              </w:rPr>
              <w:t xml:space="preserve"> </w:t>
            </w:r>
            <w:r w:rsidRPr="00F1321C">
              <w:rPr>
                <w:b/>
                <w:noProof/>
                <w:sz w:val="20"/>
              </w:rPr>
              <w:t>!</w:t>
            </w:r>
          </w:p>
          <w:p w14:paraId="6EE95C04" w14:textId="77777777" w:rsidR="008E2BA3" w:rsidRPr="00B30BD7" w:rsidRDefault="008E2BA3" w:rsidP="009B4D7A">
            <w:pPr>
              <w:pStyle w:val="Listenabsatz"/>
              <w:numPr>
                <w:ilvl w:val="0"/>
                <w:numId w:val="25"/>
              </w:numPr>
              <w:spacing w:before="120" w:after="120"/>
              <w:ind w:right="213"/>
              <w:rPr>
                <w:noProof/>
                <w:sz w:val="20"/>
              </w:rPr>
            </w:pPr>
            <w:r w:rsidRPr="00B30BD7">
              <w:rPr>
                <w:b/>
                <w:sz w:val="20"/>
              </w:rPr>
              <w:t xml:space="preserve">Sichtprüfung </w:t>
            </w:r>
            <w:r w:rsidRPr="00E72B61">
              <w:rPr>
                <w:sz w:val="20"/>
              </w:rPr>
              <w:t>auf augenscheinliche Mängel</w:t>
            </w:r>
            <w:r w:rsidRPr="00B30BD7">
              <w:rPr>
                <w:sz w:val="20"/>
              </w:rPr>
              <w:t>.</w:t>
            </w:r>
          </w:p>
          <w:p w14:paraId="097BE7D6" w14:textId="77777777" w:rsidR="008E2BA3" w:rsidRPr="004C6917" w:rsidRDefault="008E2BA3" w:rsidP="009B4D7A">
            <w:pPr>
              <w:spacing w:before="120" w:after="120"/>
              <w:ind w:left="566" w:right="213"/>
              <w:rPr>
                <w:noProof/>
                <w:sz w:val="20"/>
              </w:rPr>
            </w:pPr>
            <w:r>
              <w:rPr>
                <w:noProof/>
                <w:sz w:val="20"/>
              </w:rPr>
              <w:t>Bewertung</w:t>
            </w:r>
            <w:r w:rsidRPr="004C6917">
              <w:rPr>
                <w:noProof/>
                <w:sz w:val="20"/>
              </w:rPr>
              <w:t xml:space="preserve"> von Steckern und Kupplungen:</w:t>
            </w:r>
          </w:p>
          <w:p w14:paraId="7179C33F" w14:textId="77777777" w:rsidR="008E2BA3" w:rsidRPr="004C6917" w:rsidRDefault="008E2BA3" w:rsidP="009B4D7A">
            <w:pPr>
              <w:pStyle w:val="Listenabsatz"/>
              <w:numPr>
                <w:ilvl w:val="0"/>
                <w:numId w:val="24"/>
              </w:numPr>
              <w:spacing w:before="120" w:after="120"/>
              <w:ind w:left="849" w:right="213" w:hanging="284"/>
              <w:rPr>
                <w:noProof/>
                <w:sz w:val="20"/>
              </w:rPr>
            </w:pPr>
            <w:r w:rsidRPr="004C6917">
              <w:rPr>
                <w:noProof/>
                <w:sz w:val="20"/>
              </w:rPr>
              <w:t>Eignung für den Einsatzzweck und die Umgebungsbedingungen</w:t>
            </w:r>
            <w:r w:rsidR="001773CB">
              <w:rPr>
                <w:noProof/>
                <w:sz w:val="20"/>
              </w:rPr>
              <w:t>.</w:t>
            </w:r>
          </w:p>
          <w:p w14:paraId="6744452A" w14:textId="77777777" w:rsidR="008E2BA3" w:rsidRPr="004C6917" w:rsidRDefault="008E2BA3" w:rsidP="009B4D7A">
            <w:pPr>
              <w:pStyle w:val="Listenabsatz"/>
              <w:numPr>
                <w:ilvl w:val="0"/>
                <w:numId w:val="24"/>
              </w:numPr>
              <w:spacing w:before="120" w:after="120"/>
              <w:ind w:left="849" w:right="213" w:hanging="284"/>
              <w:rPr>
                <w:noProof/>
                <w:sz w:val="20"/>
              </w:rPr>
            </w:pPr>
            <w:r w:rsidRPr="004C6917">
              <w:rPr>
                <w:noProof/>
                <w:sz w:val="20"/>
              </w:rPr>
              <w:t>Zustand der Kontaktflächen</w:t>
            </w:r>
            <w:r>
              <w:rPr>
                <w:noProof/>
                <w:sz w:val="20"/>
              </w:rPr>
              <w:t xml:space="preserve">, z. B. </w:t>
            </w:r>
            <w:r w:rsidRPr="004C6917">
              <w:rPr>
                <w:noProof/>
                <w:sz w:val="20"/>
              </w:rPr>
              <w:t>keine Verschmutzung/Korrosion, Stabilität, Formschlüssigkeit</w:t>
            </w:r>
            <w:r w:rsidR="001773CB">
              <w:rPr>
                <w:noProof/>
                <w:sz w:val="20"/>
              </w:rPr>
              <w:t>.</w:t>
            </w:r>
          </w:p>
          <w:p w14:paraId="411E5112" w14:textId="77777777" w:rsidR="008E2BA3" w:rsidRPr="004C6917" w:rsidRDefault="008E2BA3" w:rsidP="009B4D7A">
            <w:pPr>
              <w:pStyle w:val="Listenabsatz"/>
              <w:numPr>
                <w:ilvl w:val="0"/>
                <w:numId w:val="24"/>
              </w:numPr>
              <w:spacing w:before="120" w:after="120"/>
              <w:ind w:left="849" w:right="213" w:hanging="284"/>
              <w:rPr>
                <w:noProof/>
                <w:sz w:val="20"/>
              </w:rPr>
            </w:pPr>
            <w:r w:rsidRPr="004C6917">
              <w:rPr>
                <w:noProof/>
                <w:sz w:val="20"/>
              </w:rPr>
              <w:t>Zustand des Gehäuses</w:t>
            </w:r>
            <w:r>
              <w:rPr>
                <w:noProof/>
                <w:sz w:val="20"/>
              </w:rPr>
              <w:t xml:space="preserve">, z. B. </w:t>
            </w:r>
            <w:r w:rsidRPr="004C6917">
              <w:rPr>
                <w:noProof/>
                <w:sz w:val="20"/>
              </w:rPr>
              <w:t>Schmorstellen, Undichtigkeiten</w:t>
            </w:r>
            <w:r w:rsidR="001773CB">
              <w:rPr>
                <w:noProof/>
                <w:sz w:val="20"/>
              </w:rPr>
              <w:t>.</w:t>
            </w:r>
          </w:p>
          <w:p w14:paraId="43190032" w14:textId="77777777" w:rsidR="008E2BA3" w:rsidRPr="002D6530" w:rsidRDefault="008E2BA3" w:rsidP="009B4D7A">
            <w:pPr>
              <w:pStyle w:val="Listenabsatz"/>
              <w:numPr>
                <w:ilvl w:val="0"/>
                <w:numId w:val="24"/>
              </w:numPr>
              <w:spacing w:before="120" w:after="120"/>
              <w:ind w:left="849" w:right="213" w:hanging="284"/>
              <w:rPr>
                <w:noProof/>
                <w:sz w:val="20"/>
              </w:rPr>
            </w:pPr>
            <w:r w:rsidRPr="004C6917">
              <w:rPr>
                <w:noProof/>
                <w:sz w:val="20"/>
              </w:rPr>
              <w:t xml:space="preserve">Zustand der Zugentlastung und </w:t>
            </w:r>
            <w:r w:rsidRPr="002D6530">
              <w:rPr>
                <w:noProof/>
                <w:sz w:val="20"/>
              </w:rPr>
              <w:t>des Knickschutzes</w:t>
            </w:r>
            <w:r w:rsidR="001773CB">
              <w:rPr>
                <w:noProof/>
                <w:sz w:val="20"/>
              </w:rPr>
              <w:t>.</w:t>
            </w:r>
          </w:p>
          <w:p w14:paraId="693F863D" w14:textId="1EB95EC1" w:rsidR="00F55CA6" w:rsidRDefault="008E2BA3" w:rsidP="00F55CA6">
            <w:pPr>
              <w:spacing w:before="120" w:after="120"/>
              <w:ind w:left="566" w:right="213"/>
              <w:rPr>
                <w:noProof/>
                <w:sz w:val="20"/>
              </w:rPr>
            </w:pPr>
            <w:r w:rsidRPr="002D6530">
              <w:rPr>
                <w:noProof/>
                <w:sz w:val="20"/>
              </w:rPr>
              <w:t>Bewertung der Zuleitung</w:t>
            </w:r>
            <w:r w:rsidR="00F55CA6">
              <w:rPr>
                <w:noProof/>
                <w:sz w:val="20"/>
              </w:rPr>
              <w:t>:</w:t>
            </w:r>
          </w:p>
          <w:p w14:paraId="31296425" w14:textId="47AF5111" w:rsidR="008E2BA3" w:rsidRPr="002D6530" w:rsidRDefault="008E2BA3" w:rsidP="00F55CA6">
            <w:pPr>
              <w:pStyle w:val="Listenabsatz"/>
              <w:numPr>
                <w:ilvl w:val="0"/>
                <w:numId w:val="24"/>
              </w:numPr>
              <w:spacing w:before="120" w:after="120"/>
              <w:ind w:left="849" w:right="213" w:hanging="284"/>
              <w:rPr>
                <w:noProof/>
                <w:sz w:val="20"/>
              </w:rPr>
            </w:pPr>
            <w:r w:rsidRPr="002D6530">
              <w:rPr>
                <w:noProof/>
                <w:sz w:val="20"/>
              </w:rPr>
              <w:t>Inaugenscheinnahme und Tastprobe auf der gesamten Länge der Zuleitung</w:t>
            </w:r>
          </w:p>
          <w:p w14:paraId="1BF39B16" w14:textId="77777777" w:rsidR="008E2BA3" w:rsidRPr="002D6530" w:rsidRDefault="008E2BA3" w:rsidP="009B4D7A">
            <w:pPr>
              <w:pStyle w:val="Listenabsatz"/>
              <w:numPr>
                <w:ilvl w:val="0"/>
                <w:numId w:val="24"/>
              </w:numPr>
              <w:spacing w:before="120" w:after="120"/>
              <w:ind w:left="849" w:right="213" w:hanging="284"/>
              <w:rPr>
                <w:noProof/>
                <w:sz w:val="20"/>
              </w:rPr>
            </w:pPr>
            <w:r w:rsidRPr="002D6530">
              <w:rPr>
                <w:noProof/>
                <w:sz w:val="20"/>
              </w:rPr>
              <w:t xml:space="preserve">Eignung für den Einsatzzweck </w:t>
            </w:r>
            <w:r>
              <w:rPr>
                <w:noProof/>
                <w:sz w:val="20"/>
              </w:rPr>
              <w:t xml:space="preserve">(K1/K2, DGUV Information 203-005) </w:t>
            </w:r>
            <w:r w:rsidRPr="002D6530">
              <w:rPr>
                <w:noProof/>
                <w:sz w:val="20"/>
              </w:rPr>
              <w:t>und die Umgebungsbedingungen</w:t>
            </w:r>
            <w:r>
              <w:rPr>
                <w:noProof/>
                <w:sz w:val="20"/>
              </w:rPr>
              <w:t>, sofern eine Einschätzung vor Ort möglich ist</w:t>
            </w:r>
            <w:r w:rsidR="001773CB">
              <w:rPr>
                <w:noProof/>
                <w:sz w:val="20"/>
              </w:rPr>
              <w:t>.</w:t>
            </w:r>
          </w:p>
          <w:p w14:paraId="6B9164F2" w14:textId="77777777" w:rsidR="008E2BA3" w:rsidRPr="002D6530" w:rsidRDefault="008E2BA3" w:rsidP="009B4D7A">
            <w:pPr>
              <w:pStyle w:val="Listenabsatz"/>
              <w:numPr>
                <w:ilvl w:val="0"/>
                <w:numId w:val="24"/>
              </w:numPr>
              <w:spacing w:before="120" w:after="120"/>
              <w:ind w:left="849" w:right="213" w:hanging="284"/>
              <w:rPr>
                <w:noProof/>
                <w:sz w:val="20"/>
              </w:rPr>
            </w:pPr>
            <w:r w:rsidRPr="002D6530">
              <w:rPr>
                <w:noProof/>
                <w:sz w:val="20"/>
              </w:rPr>
              <w:t>Zustand der Isolation</w:t>
            </w:r>
            <w:r>
              <w:rPr>
                <w:noProof/>
                <w:sz w:val="20"/>
              </w:rPr>
              <w:t xml:space="preserve">, z. B. </w:t>
            </w:r>
            <w:r w:rsidRPr="002D6530">
              <w:rPr>
                <w:noProof/>
                <w:sz w:val="20"/>
              </w:rPr>
              <w:t>Einschnitte, Risse oder eingezogene Fremdkörper, Alterung, thermische/chemische Einflüsse, UV-Einstrahlung</w:t>
            </w:r>
            <w:r w:rsidR="001773CB">
              <w:rPr>
                <w:noProof/>
                <w:sz w:val="20"/>
              </w:rPr>
              <w:t>.</w:t>
            </w:r>
          </w:p>
          <w:p w14:paraId="43DA7C78" w14:textId="77777777" w:rsidR="008E2BA3" w:rsidRPr="002D6530" w:rsidRDefault="008E2BA3" w:rsidP="009B4D7A">
            <w:pPr>
              <w:pStyle w:val="Listenabsatz"/>
              <w:numPr>
                <w:ilvl w:val="0"/>
                <w:numId w:val="24"/>
              </w:numPr>
              <w:spacing w:before="120" w:after="120"/>
              <w:ind w:left="849" w:right="213" w:hanging="284"/>
              <w:rPr>
                <w:noProof/>
                <w:sz w:val="20"/>
              </w:rPr>
            </w:pPr>
            <w:r w:rsidRPr="002D6530">
              <w:rPr>
                <w:noProof/>
                <w:sz w:val="20"/>
              </w:rPr>
              <w:t>Zustand der Leit</w:t>
            </w:r>
            <w:r>
              <w:rPr>
                <w:noProof/>
                <w:sz w:val="20"/>
              </w:rPr>
              <w:t xml:space="preserve">ung, z. B. </w:t>
            </w:r>
            <w:r w:rsidRPr="002D6530">
              <w:rPr>
                <w:noProof/>
                <w:sz w:val="20"/>
              </w:rPr>
              <w:t>Knick-, Quetsch- oder Scherstellen</w:t>
            </w:r>
            <w:r w:rsidR="001773CB">
              <w:rPr>
                <w:noProof/>
                <w:sz w:val="20"/>
              </w:rPr>
              <w:t>.</w:t>
            </w:r>
          </w:p>
          <w:p w14:paraId="2FE5D871" w14:textId="77777777" w:rsidR="008E2BA3" w:rsidRPr="00793C8F" w:rsidRDefault="008E2BA3" w:rsidP="009B4D7A">
            <w:pPr>
              <w:spacing w:before="120" w:after="120"/>
              <w:ind w:left="566" w:right="213"/>
              <w:rPr>
                <w:noProof/>
                <w:sz w:val="20"/>
              </w:rPr>
            </w:pPr>
            <w:r w:rsidRPr="00793C8F">
              <w:rPr>
                <w:noProof/>
                <w:sz w:val="20"/>
              </w:rPr>
              <w:t>Bewertung des Gehäuses:</w:t>
            </w:r>
          </w:p>
          <w:p w14:paraId="1FAD4084" w14:textId="77777777" w:rsidR="008E2BA3" w:rsidRPr="00793C8F" w:rsidRDefault="008E2BA3" w:rsidP="009B4D7A">
            <w:pPr>
              <w:pStyle w:val="Listenabsatz"/>
              <w:numPr>
                <w:ilvl w:val="0"/>
                <w:numId w:val="24"/>
              </w:numPr>
              <w:spacing w:before="120" w:after="120"/>
              <w:ind w:left="849" w:right="213" w:hanging="284"/>
              <w:rPr>
                <w:noProof/>
                <w:sz w:val="20"/>
              </w:rPr>
            </w:pPr>
            <w:r w:rsidRPr="00793C8F">
              <w:rPr>
                <w:noProof/>
                <w:sz w:val="20"/>
              </w:rPr>
              <w:t>Zustand des Gehäuses</w:t>
            </w:r>
            <w:r>
              <w:rPr>
                <w:noProof/>
                <w:sz w:val="20"/>
              </w:rPr>
              <w:t xml:space="preserve">, z. B. </w:t>
            </w:r>
            <w:r w:rsidRPr="00793C8F">
              <w:rPr>
                <w:noProof/>
                <w:sz w:val="20"/>
              </w:rPr>
              <w:t>Brüche, Risse, Dellen, Korrosion, Verschmutzungen</w:t>
            </w:r>
            <w:r>
              <w:rPr>
                <w:noProof/>
                <w:sz w:val="20"/>
              </w:rPr>
              <w:t xml:space="preserve"> (</w:t>
            </w:r>
            <w:r w:rsidRPr="00793C8F">
              <w:rPr>
                <w:noProof/>
                <w:sz w:val="20"/>
              </w:rPr>
              <w:t>insbesondere leitfähige oder brennbare Stoffe</w:t>
            </w:r>
            <w:r>
              <w:rPr>
                <w:noProof/>
                <w:sz w:val="20"/>
              </w:rPr>
              <w:t>)</w:t>
            </w:r>
            <w:r w:rsidR="001773CB">
              <w:rPr>
                <w:noProof/>
                <w:sz w:val="20"/>
              </w:rPr>
              <w:t>.</w:t>
            </w:r>
          </w:p>
          <w:p w14:paraId="5490DD25" w14:textId="77777777" w:rsidR="008E2BA3" w:rsidRPr="00793C8F" w:rsidRDefault="008E2BA3" w:rsidP="009B4D7A">
            <w:pPr>
              <w:pStyle w:val="Listenabsatz"/>
              <w:numPr>
                <w:ilvl w:val="0"/>
                <w:numId w:val="24"/>
              </w:numPr>
              <w:spacing w:before="120" w:after="120"/>
              <w:ind w:left="849" w:right="213" w:hanging="284"/>
              <w:rPr>
                <w:noProof/>
                <w:sz w:val="20"/>
              </w:rPr>
            </w:pPr>
            <w:r w:rsidRPr="00793C8F">
              <w:rPr>
                <w:noProof/>
                <w:sz w:val="20"/>
              </w:rPr>
              <w:t>Funktionsfähigkeit von Schalt- und Steuereinrichtungen</w:t>
            </w:r>
            <w:r w:rsidR="001773CB">
              <w:rPr>
                <w:noProof/>
                <w:sz w:val="20"/>
              </w:rPr>
              <w:t>.</w:t>
            </w:r>
          </w:p>
          <w:p w14:paraId="5480C26F" w14:textId="77777777" w:rsidR="008E2BA3" w:rsidRPr="007A33CB" w:rsidRDefault="008E2BA3" w:rsidP="009B4D7A">
            <w:pPr>
              <w:pStyle w:val="Listenabsatz"/>
              <w:numPr>
                <w:ilvl w:val="0"/>
                <w:numId w:val="24"/>
              </w:numPr>
              <w:spacing w:before="120" w:after="120"/>
              <w:ind w:left="849" w:right="213" w:hanging="284"/>
              <w:rPr>
                <w:noProof/>
                <w:sz w:val="20"/>
              </w:rPr>
            </w:pPr>
            <w:r w:rsidRPr="004C6917">
              <w:rPr>
                <w:noProof/>
                <w:sz w:val="20"/>
              </w:rPr>
              <w:t xml:space="preserve">Zustand </w:t>
            </w:r>
            <w:r w:rsidRPr="007A33CB">
              <w:rPr>
                <w:noProof/>
                <w:sz w:val="20"/>
              </w:rPr>
              <w:t>der Zugentlastung und des Knickschutzes</w:t>
            </w:r>
            <w:r w:rsidR="001773CB">
              <w:rPr>
                <w:noProof/>
                <w:sz w:val="20"/>
              </w:rPr>
              <w:t>.</w:t>
            </w:r>
          </w:p>
          <w:p w14:paraId="6AB00F0A" w14:textId="77777777" w:rsidR="008E2BA3" w:rsidRPr="007A33CB" w:rsidRDefault="008E2BA3" w:rsidP="009B4D7A">
            <w:pPr>
              <w:pStyle w:val="Listenabsatz"/>
              <w:numPr>
                <w:ilvl w:val="0"/>
                <w:numId w:val="24"/>
              </w:numPr>
              <w:spacing w:before="120" w:after="120"/>
              <w:ind w:left="849" w:right="213" w:hanging="284"/>
              <w:rPr>
                <w:noProof/>
                <w:sz w:val="20"/>
              </w:rPr>
            </w:pPr>
            <w:r w:rsidRPr="007A33CB">
              <w:rPr>
                <w:noProof/>
                <w:sz w:val="20"/>
              </w:rPr>
              <w:t>Nutzbarkeit und Vorhandensein notwendigen Zubehörs/Schutzeinrichtungen</w:t>
            </w:r>
            <w:r>
              <w:rPr>
                <w:noProof/>
                <w:sz w:val="20"/>
              </w:rPr>
              <w:t xml:space="preserve">, </w:t>
            </w:r>
            <w:r w:rsidRPr="007A33CB">
              <w:rPr>
                <w:noProof/>
                <w:sz w:val="20"/>
              </w:rPr>
              <w:t>z. B. Schutzhauben, Griffe, Abdeckungen</w:t>
            </w:r>
            <w:r w:rsidR="001773CB">
              <w:rPr>
                <w:noProof/>
                <w:sz w:val="20"/>
              </w:rPr>
              <w:t>.</w:t>
            </w:r>
          </w:p>
          <w:p w14:paraId="7F3DCFFD" w14:textId="285D7B31" w:rsidR="008E2BA3" w:rsidRPr="007A33CB" w:rsidRDefault="008E2BA3" w:rsidP="009B4D7A">
            <w:pPr>
              <w:pStyle w:val="Listenabsatz"/>
              <w:numPr>
                <w:ilvl w:val="0"/>
                <w:numId w:val="24"/>
              </w:numPr>
              <w:spacing w:before="120" w:after="120"/>
              <w:ind w:left="849" w:right="213" w:hanging="284"/>
              <w:rPr>
                <w:noProof/>
                <w:sz w:val="20"/>
              </w:rPr>
            </w:pPr>
            <w:r w:rsidRPr="007A33CB">
              <w:rPr>
                <w:noProof/>
                <w:sz w:val="20"/>
              </w:rPr>
              <w:t>Lesbarkeit sicherheitsrelevanter Hinweise</w:t>
            </w:r>
            <w:r>
              <w:rPr>
                <w:noProof/>
                <w:sz w:val="20"/>
              </w:rPr>
              <w:t>, z. B. „Warnung vor heißen Oberflächen</w:t>
            </w:r>
            <w:r w:rsidR="007C2A93">
              <w:rPr>
                <w:noProof/>
                <w:sz w:val="20"/>
              </w:rPr>
              <w:t>“.</w:t>
            </w:r>
          </w:p>
          <w:p w14:paraId="0161298E" w14:textId="77777777" w:rsidR="008E2BA3" w:rsidRPr="007A33CB" w:rsidRDefault="008E2BA3" w:rsidP="009B4D7A">
            <w:pPr>
              <w:spacing w:before="120" w:after="120"/>
              <w:ind w:left="566" w:right="213"/>
              <w:rPr>
                <w:noProof/>
                <w:sz w:val="20"/>
              </w:rPr>
            </w:pPr>
            <w:r w:rsidRPr="007A33CB">
              <w:rPr>
                <w:noProof/>
                <w:sz w:val="20"/>
              </w:rPr>
              <w:t>Gegebenenfalls können auch Anzeichen für unsachgemäß</w:t>
            </w:r>
            <w:r>
              <w:rPr>
                <w:noProof/>
                <w:sz w:val="20"/>
              </w:rPr>
              <w:t xml:space="preserve">en Gebrauch, Überlastungen, </w:t>
            </w:r>
            <w:r w:rsidRPr="007A33CB">
              <w:rPr>
                <w:noProof/>
                <w:sz w:val="20"/>
              </w:rPr>
              <w:t xml:space="preserve">unzulässige Änderungen sowie hör- oder fühlbare Hinweise </w:t>
            </w:r>
            <w:r>
              <w:rPr>
                <w:noProof/>
                <w:sz w:val="20"/>
              </w:rPr>
              <w:t>im I</w:t>
            </w:r>
            <w:r w:rsidRPr="007A33CB">
              <w:rPr>
                <w:noProof/>
                <w:sz w:val="20"/>
              </w:rPr>
              <w:t xml:space="preserve">nneren des Betriebsmittels </w:t>
            </w:r>
            <w:r>
              <w:rPr>
                <w:noProof/>
                <w:sz w:val="20"/>
              </w:rPr>
              <w:t xml:space="preserve">, </w:t>
            </w:r>
            <w:r w:rsidRPr="007A33CB">
              <w:rPr>
                <w:noProof/>
                <w:sz w:val="20"/>
              </w:rPr>
              <w:t>z. B. gelöste Teile auf einen Mangel hinweisen.</w:t>
            </w:r>
          </w:p>
          <w:p w14:paraId="0783DDD1" w14:textId="77777777" w:rsidR="008E2BA3" w:rsidRDefault="008E2BA3" w:rsidP="009B4D7A">
            <w:pPr>
              <w:pStyle w:val="Listenabsatz"/>
              <w:spacing w:before="120" w:after="120"/>
              <w:ind w:left="572" w:right="215"/>
              <w:rPr>
                <w:b/>
                <w:noProof/>
                <w:sz w:val="20"/>
              </w:rPr>
            </w:pPr>
          </w:p>
          <w:p w14:paraId="68E15B5D" w14:textId="77777777" w:rsidR="008E2BA3" w:rsidRPr="005E13B2" w:rsidRDefault="008E2BA3" w:rsidP="009B4D7A">
            <w:pPr>
              <w:pStyle w:val="Listenabsatz"/>
              <w:numPr>
                <w:ilvl w:val="0"/>
                <w:numId w:val="25"/>
              </w:numPr>
              <w:spacing w:before="120" w:after="120"/>
              <w:ind w:left="572" w:right="215" w:hanging="357"/>
              <w:contextualSpacing w:val="0"/>
              <w:rPr>
                <w:b/>
                <w:noProof/>
                <w:sz w:val="20"/>
              </w:rPr>
            </w:pPr>
            <w:r w:rsidRPr="005E13B2">
              <w:rPr>
                <w:b/>
                <w:noProof/>
                <w:sz w:val="20"/>
              </w:rPr>
              <w:t>Messtechnische Prüfung</w:t>
            </w:r>
          </w:p>
          <w:p w14:paraId="287AEC38" w14:textId="77777777" w:rsidR="008E2BA3" w:rsidRDefault="008E2BA3" w:rsidP="009B4D7A">
            <w:pPr>
              <w:pStyle w:val="Listenabsatz"/>
              <w:spacing w:before="120" w:after="120"/>
              <w:ind w:left="574" w:right="213"/>
              <w:rPr>
                <w:noProof/>
                <w:sz w:val="20"/>
              </w:rPr>
            </w:pPr>
            <w:r>
              <w:rPr>
                <w:noProof/>
                <w:sz w:val="20"/>
              </w:rPr>
              <w:t>Prüfschritte nach den zutreffenden Normen durchführen (siehe Anhang 1)</w:t>
            </w:r>
          </w:p>
          <w:p w14:paraId="0EC4F205" w14:textId="77777777" w:rsidR="008E2BA3" w:rsidRDefault="008E2BA3" w:rsidP="009B4D7A">
            <w:pPr>
              <w:pStyle w:val="Listenabsatz"/>
              <w:spacing w:before="120" w:after="120"/>
              <w:ind w:left="574" w:right="213"/>
              <w:rPr>
                <w:noProof/>
                <w:sz w:val="20"/>
              </w:rPr>
            </w:pPr>
            <w:r>
              <w:rPr>
                <w:noProof/>
                <w:sz w:val="20"/>
              </w:rPr>
              <w:t>ggf. entsprechend der Betriebsanleitung des Prüfgerätes</w:t>
            </w:r>
            <w:r w:rsidR="001773CB">
              <w:rPr>
                <w:noProof/>
                <w:sz w:val="20"/>
              </w:rPr>
              <w:t>.</w:t>
            </w:r>
          </w:p>
          <w:p w14:paraId="34855CD8" w14:textId="77777777" w:rsidR="008E2BA3" w:rsidRDefault="008E2BA3" w:rsidP="009B4D7A">
            <w:pPr>
              <w:pStyle w:val="Listenabsatz"/>
              <w:spacing w:before="120" w:after="120"/>
              <w:ind w:left="574" w:right="213"/>
              <w:rPr>
                <w:noProof/>
                <w:sz w:val="20"/>
              </w:rPr>
            </w:pPr>
          </w:p>
          <w:p w14:paraId="7B4798B1" w14:textId="77777777" w:rsidR="008E2BA3" w:rsidRPr="005E13B2" w:rsidRDefault="008E2BA3" w:rsidP="009B4D7A">
            <w:pPr>
              <w:pStyle w:val="Listenabsatz"/>
              <w:numPr>
                <w:ilvl w:val="0"/>
                <w:numId w:val="25"/>
              </w:numPr>
              <w:spacing w:before="120" w:after="120"/>
              <w:ind w:left="572" w:right="215" w:hanging="357"/>
              <w:contextualSpacing w:val="0"/>
              <w:rPr>
                <w:b/>
                <w:noProof/>
                <w:sz w:val="20"/>
              </w:rPr>
            </w:pPr>
            <w:r w:rsidRPr="005E13B2">
              <w:rPr>
                <w:b/>
                <w:noProof/>
                <w:sz w:val="20"/>
              </w:rPr>
              <w:t>Funktionsprobe</w:t>
            </w:r>
          </w:p>
          <w:p w14:paraId="04B9B06C" w14:textId="77777777" w:rsidR="008E2BA3" w:rsidRPr="005E13B2" w:rsidRDefault="008E2BA3" w:rsidP="009B4D7A">
            <w:pPr>
              <w:pStyle w:val="Listenabsatz"/>
              <w:spacing w:before="120" w:after="120"/>
              <w:ind w:left="574" w:right="213"/>
              <w:rPr>
                <w:noProof/>
                <w:sz w:val="20"/>
              </w:rPr>
            </w:pPr>
            <w:r w:rsidRPr="007A33CB">
              <w:rPr>
                <w:noProof/>
                <w:sz w:val="20"/>
              </w:rPr>
              <w:t>Auf folgende</w:t>
            </w:r>
            <w:r w:rsidRPr="005E13B2">
              <w:rPr>
                <w:noProof/>
                <w:sz w:val="20"/>
              </w:rPr>
              <w:t xml:space="preserve"> Punkte besonders achten:</w:t>
            </w:r>
          </w:p>
          <w:p w14:paraId="62B1C4EC" w14:textId="77777777" w:rsidR="008E2BA3" w:rsidRPr="005E13B2" w:rsidRDefault="008E2BA3" w:rsidP="009B4D7A">
            <w:pPr>
              <w:pStyle w:val="Listenabsatz"/>
              <w:numPr>
                <w:ilvl w:val="0"/>
                <w:numId w:val="24"/>
              </w:numPr>
              <w:spacing w:before="120" w:after="120"/>
              <w:ind w:left="849" w:right="213" w:hanging="284"/>
              <w:rPr>
                <w:noProof/>
                <w:sz w:val="20"/>
              </w:rPr>
            </w:pPr>
            <w:r>
              <w:rPr>
                <w:noProof/>
                <w:sz w:val="20"/>
              </w:rPr>
              <w:t xml:space="preserve">Auffällige, </w:t>
            </w:r>
            <w:r w:rsidRPr="005E13B2">
              <w:rPr>
                <w:noProof/>
                <w:sz w:val="20"/>
              </w:rPr>
              <w:t>übliche</w:t>
            </w:r>
            <w:r>
              <w:rPr>
                <w:noProof/>
                <w:sz w:val="20"/>
              </w:rPr>
              <w:t>rweise nicht auftretende Geräusche</w:t>
            </w:r>
            <w:r w:rsidR="001773CB">
              <w:rPr>
                <w:noProof/>
                <w:sz w:val="20"/>
              </w:rPr>
              <w:t>.</w:t>
            </w:r>
          </w:p>
          <w:p w14:paraId="58DC7995" w14:textId="77777777" w:rsidR="008E2BA3" w:rsidRPr="005E13B2" w:rsidRDefault="008E2BA3" w:rsidP="009B4D7A">
            <w:pPr>
              <w:pStyle w:val="Listenabsatz"/>
              <w:numPr>
                <w:ilvl w:val="0"/>
                <w:numId w:val="24"/>
              </w:numPr>
              <w:spacing w:before="120" w:after="120"/>
              <w:ind w:left="849" w:right="213" w:hanging="284"/>
              <w:rPr>
                <w:noProof/>
                <w:sz w:val="20"/>
              </w:rPr>
            </w:pPr>
            <w:r>
              <w:rPr>
                <w:noProof/>
                <w:sz w:val="20"/>
              </w:rPr>
              <w:t xml:space="preserve">Rauch, </w:t>
            </w:r>
            <w:r w:rsidRPr="005E13B2">
              <w:rPr>
                <w:noProof/>
                <w:sz w:val="20"/>
              </w:rPr>
              <w:t>Bürstenfeuer</w:t>
            </w:r>
            <w:r w:rsidR="001773CB">
              <w:rPr>
                <w:noProof/>
                <w:sz w:val="20"/>
              </w:rPr>
              <w:t>.</w:t>
            </w:r>
          </w:p>
          <w:p w14:paraId="1D313FE5" w14:textId="77777777" w:rsidR="008E2BA3" w:rsidRPr="005E13B2" w:rsidRDefault="008E2BA3" w:rsidP="009B4D7A">
            <w:pPr>
              <w:pStyle w:val="Listenabsatz"/>
              <w:numPr>
                <w:ilvl w:val="0"/>
                <w:numId w:val="24"/>
              </w:numPr>
              <w:spacing w:before="120" w:after="120"/>
              <w:ind w:left="849" w:right="213" w:hanging="284"/>
              <w:rPr>
                <w:noProof/>
                <w:sz w:val="20"/>
              </w:rPr>
            </w:pPr>
            <w:r>
              <w:rPr>
                <w:noProof/>
                <w:sz w:val="20"/>
              </w:rPr>
              <w:t>Auf einen Fehler hindeutende Gerüche</w:t>
            </w:r>
            <w:r w:rsidR="001773CB">
              <w:rPr>
                <w:noProof/>
                <w:sz w:val="20"/>
              </w:rPr>
              <w:t>.</w:t>
            </w:r>
          </w:p>
          <w:p w14:paraId="056CE3DA" w14:textId="77777777" w:rsidR="008E2BA3" w:rsidRPr="005E13B2" w:rsidRDefault="008E2BA3" w:rsidP="009B4D7A">
            <w:pPr>
              <w:pStyle w:val="Listenabsatz"/>
              <w:numPr>
                <w:ilvl w:val="0"/>
                <w:numId w:val="24"/>
              </w:numPr>
              <w:spacing w:before="120" w:after="120"/>
              <w:ind w:left="849" w:right="213" w:hanging="284"/>
              <w:rPr>
                <w:noProof/>
                <w:sz w:val="20"/>
              </w:rPr>
            </w:pPr>
            <w:r w:rsidRPr="005E13B2">
              <w:rPr>
                <w:noProof/>
                <w:sz w:val="20"/>
              </w:rPr>
              <w:t>Ungewöhnlich st</w:t>
            </w:r>
            <w:r>
              <w:rPr>
                <w:noProof/>
                <w:sz w:val="20"/>
              </w:rPr>
              <w:t xml:space="preserve">arke Vibrationen bzw. </w:t>
            </w:r>
            <w:r w:rsidRPr="005E13B2">
              <w:rPr>
                <w:noProof/>
                <w:sz w:val="20"/>
              </w:rPr>
              <w:t>Erwärmung</w:t>
            </w:r>
            <w:r w:rsidR="001773CB">
              <w:rPr>
                <w:noProof/>
                <w:sz w:val="20"/>
              </w:rPr>
              <w:t>.</w:t>
            </w:r>
          </w:p>
          <w:p w14:paraId="3D6DC364" w14:textId="77777777" w:rsidR="008E2BA3" w:rsidRPr="00D960F7" w:rsidRDefault="008E2BA3" w:rsidP="009B4D7A">
            <w:pPr>
              <w:pStyle w:val="Listenabsatz"/>
              <w:spacing w:before="120" w:after="120"/>
              <w:ind w:left="849" w:right="213"/>
              <w:rPr>
                <w:noProof/>
                <w:sz w:val="20"/>
              </w:rPr>
            </w:pPr>
          </w:p>
          <w:p w14:paraId="36ED98B6" w14:textId="77777777" w:rsidR="008E2BA3" w:rsidRPr="008E6B76" w:rsidRDefault="008E2BA3" w:rsidP="009B4D7A">
            <w:pPr>
              <w:pStyle w:val="Listenabsatz"/>
              <w:numPr>
                <w:ilvl w:val="0"/>
                <w:numId w:val="25"/>
              </w:numPr>
              <w:spacing w:before="120" w:after="120"/>
              <w:ind w:left="572" w:right="215" w:hanging="357"/>
              <w:contextualSpacing w:val="0"/>
              <w:rPr>
                <w:b/>
                <w:noProof/>
                <w:sz w:val="20"/>
              </w:rPr>
            </w:pPr>
            <w:r w:rsidRPr="008E6B76">
              <w:rPr>
                <w:b/>
                <w:noProof/>
                <w:sz w:val="20"/>
              </w:rPr>
              <w:t>Dokumentation</w:t>
            </w:r>
          </w:p>
          <w:p w14:paraId="54085F99" w14:textId="77777777" w:rsidR="008E2BA3" w:rsidRPr="00775ED2" w:rsidRDefault="008E2BA3" w:rsidP="009B4D7A">
            <w:pPr>
              <w:pStyle w:val="Listenabsatz"/>
              <w:spacing w:before="120" w:after="120"/>
              <w:ind w:left="574" w:right="213"/>
              <w:rPr>
                <w:noProof/>
                <w:sz w:val="20"/>
              </w:rPr>
            </w:pPr>
            <w:r>
              <w:rPr>
                <w:noProof/>
                <w:sz w:val="20"/>
              </w:rPr>
              <w:t>[gemäß des betrieblich festgelegten Verfahrens]</w:t>
            </w:r>
            <w:r>
              <w:rPr>
                <w:noProof/>
                <w:sz w:val="20"/>
              </w:rPr>
              <w:br/>
              <w:t xml:space="preserve">(siehe auch DGUV Information 203-071, Abschnitt </w:t>
            </w:r>
            <w:r w:rsidRPr="00BD29CE">
              <w:rPr>
                <w:noProof/>
                <w:sz w:val="20"/>
              </w:rPr>
              <w:t xml:space="preserve">8 </w:t>
            </w:r>
            <w:r>
              <w:rPr>
                <w:noProof/>
                <w:sz w:val="20"/>
              </w:rPr>
              <w:t>„</w:t>
            </w:r>
            <w:r w:rsidRPr="00BD29CE">
              <w:rPr>
                <w:noProof/>
                <w:sz w:val="20"/>
              </w:rPr>
              <w:t>Dokumentation und Kennzeichnung</w:t>
            </w:r>
            <w:r>
              <w:rPr>
                <w:noProof/>
                <w:sz w:val="20"/>
              </w:rPr>
              <w:t>“)</w:t>
            </w:r>
          </w:p>
        </w:tc>
        <w:tc>
          <w:tcPr>
            <w:tcW w:w="1132" w:type="dxa"/>
          </w:tcPr>
          <w:p w14:paraId="522AAE15" w14:textId="0705D6FC" w:rsidR="009C423C" w:rsidRPr="00EC2D85" w:rsidRDefault="00B60442" w:rsidP="001570EF">
            <w:pPr>
              <w:spacing w:after="0"/>
              <w:ind w:right="143" w:hanging="4"/>
              <w:jc w:val="center"/>
              <w:rPr>
                <w:sz w:val="20"/>
                <w:szCs w:val="20"/>
              </w:rPr>
            </w:pPr>
            <w:r w:rsidRPr="007C2A93">
              <w:rPr>
                <w:color w:val="FF0000"/>
                <w:sz w:val="20"/>
                <w:szCs w:val="20"/>
              </w:rPr>
              <w:t>Ggf.</w:t>
            </w:r>
            <w:r w:rsidR="007C2A93">
              <w:rPr>
                <w:color w:val="FF0000"/>
                <w:sz w:val="20"/>
                <w:szCs w:val="20"/>
              </w:rPr>
              <w:t xml:space="preserve"> zusätzliche </w:t>
            </w:r>
            <w:r w:rsidRPr="007C2A93">
              <w:rPr>
                <w:color w:val="FF0000"/>
                <w:sz w:val="20"/>
                <w:szCs w:val="20"/>
              </w:rPr>
              <w:t>Symbol</w:t>
            </w:r>
            <w:r w:rsidR="007C2A93">
              <w:rPr>
                <w:color w:val="FF0000"/>
                <w:sz w:val="20"/>
                <w:szCs w:val="20"/>
              </w:rPr>
              <w:t>e einfügen</w:t>
            </w:r>
          </w:p>
        </w:tc>
      </w:tr>
      <w:tr w:rsidR="008C5D89" w14:paraId="1FF1F748" w14:textId="77777777" w:rsidTr="009B4D7A">
        <w:trPr>
          <w:jc w:val="center"/>
        </w:trPr>
        <w:tc>
          <w:tcPr>
            <w:tcW w:w="10630" w:type="dxa"/>
            <w:gridSpan w:val="5"/>
            <w:tcBorders>
              <w:top w:val="single" w:sz="48" w:space="0" w:color="FFFF00"/>
              <w:bottom w:val="single" w:sz="48" w:space="0" w:color="FFFF00"/>
            </w:tcBorders>
          </w:tcPr>
          <w:p w14:paraId="2BBD805B" w14:textId="77777777" w:rsidR="009C423C" w:rsidRPr="00EC2D85" w:rsidRDefault="00B60442" w:rsidP="001570EF">
            <w:pPr>
              <w:spacing w:after="0"/>
              <w:ind w:right="143"/>
              <w:jc w:val="center"/>
              <w:rPr>
                <w:b/>
                <w:sz w:val="24"/>
                <w:szCs w:val="20"/>
              </w:rPr>
            </w:pPr>
            <w:r w:rsidRPr="00EC2D85">
              <w:rPr>
                <w:b/>
                <w:sz w:val="24"/>
                <w:szCs w:val="20"/>
              </w:rPr>
              <w:t xml:space="preserve">8. </w:t>
            </w:r>
            <w:r w:rsidR="00D3430D" w:rsidRPr="00D3430D">
              <w:rPr>
                <w:b/>
                <w:sz w:val="24"/>
                <w:szCs w:val="20"/>
              </w:rPr>
              <w:t>Festgelegte Prüffristen</w:t>
            </w:r>
          </w:p>
        </w:tc>
      </w:tr>
      <w:tr w:rsidR="008C5D89" w14:paraId="729FB903" w14:textId="77777777" w:rsidTr="009B4D7A">
        <w:trPr>
          <w:trHeight w:val="648"/>
          <w:jc w:val="center"/>
        </w:trPr>
        <w:tc>
          <w:tcPr>
            <w:tcW w:w="1276" w:type="dxa"/>
            <w:tcBorders>
              <w:top w:val="single" w:sz="48" w:space="0" w:color="FFFF00"/>
              <w:bottom w:val="single" w:sz="48" w:space="0" w:color="FFFF00"/>
              <w:right w:val="nil"/>
            </w:tcBorders>
          </w:tcPr>
          <w:p w14:paraId="7182E5A8" w14:textId="5B5A0217" w:rsidR="009C423C" w:rsidRPr="00EC2D85" w:rsidRDefault="007C2A93" w:rsidP="009B4D7A">
            <w:pPr>
              <w:spacing w:after="0"/>
              <w:ind w:hanging="4"/>
              <w:jc w:val="center"/>
              <w:rPr>
                <w:sz w:val="20"/>
                <w:szCs w:val="20"/>
              </w:rPr>
            </w:pPr>
            <w:r w:rsidRPr="007C2A93">
              <w:rPr>
                <w:color w:val="FF0000"/>
                <w:sz w:val="20"/>
                <w:szCs w:val="20"/>
              </w:rPr>
              <w:t>Ggf.</w:t>
            </w:r>
            <w:r>
              <w:rPr>
                <w:color w:val="FF0000"/>
                <w:sz w:val="20"/>
                <w:szCs w:val="20"/>
              </w:rPr>
              <w:t xml:space="preserve"> zu-sätzliche </w:t>
            </w:r>
            <w:r w:rsidRPr="007C2A93">
              <w:rPr>
                <w:color w:val="FF0000"/>
                <w:sz w:val="20"/>
                <w:szCs w:val="20"/>
              </w:rPr>
              <w:t>Symbol</w:t>
            </w:r>
            <w:r>
              <w:rPr>
                <w:color w:val="FF0000"/>
                <w:sz w:val="20"/>
                <w:szCs w:val="20"/>
              </w:rPr>
              <w:t>e einfügen</w:t>
            </w:r>
          </w:p>
        </w:tc>
        <w:tc>
          <w:tcPr>
            <w:tcW w:w="8222" w:type="dxa"/>
            <w:gridSpan w:val="3"/>
            <w:tcBorders>
              <w:top w:val="single" w:sz="48" w:space="0" w:color="FFFF00"/>
              <w:left w:val="nil"/>
              <w:bottom w:val="single" w:sz="48" w:space="0" w:color="FFFF00"/>
              <w:right w:val="nil"/>
            </w:tcBorders>
          </w:tcPr>
          <w:p w14:paraId="45B15CE3" w14:textId="77777777" w:rsidR="00D3430D" w:rsidRPr="00E42A7F" w:rsidRDefault="00D3430D" w:rsidP="009B4D7A">
            <w:pPr>
              <w:pStyle w:val="AAText"/>
              <w:keepNext w:val="0"/>
              <w:keepLines w:val="0"/>
              <w:suppressLineNumbers w:val="0"/>
              <w:suppressAutoHyphens w:val="0"/>
              <w:spacing w:before="120" w:after="120"/>
              <w:jc w:val="both"/>
            </w:pPr>
            <w:r w:rsidRPr="00D3430D">
              <w:t>[gemäß d</w:t>
            </w:r>
            <w:r>
              <w:t>e</w:t>
            </w:r>
            <w:r w:rsidRPr="00D3430D">
              <w:t>r betrieblich festgelegten Werte]</w:t>
            </w:r>
          </w:p>
        </w:tc>
        <w:tc>
          <w:tcPr>
            <w:tcW w:w="1132" w:type="dxa"/>
            <w:tcBorders>
              <w:top w:val="single" w:sz="48" w:space="0" w:color="FFFF00"/>
              <w:left w:val="nil"/>
              <w:bottom w:val="single" w:sz="48" w:space="0" w:color="FFFF00"/>
            </w:tcBorders>
          </w:tcPr>
          <w:p w14:paraId="3A7D43D3" w14:textId="270F0A2B" w:rsidR="009C423C" w:rsidRPr="00EC2D85" w:rsidRDefault="007C2A93" w:rsidP="001570EF">
            <w:pPr>
              <w:spacing w:after="0"/>
              <w:ind w:right="143" w:hanging="4"/>
              <w:jc w:val="center"/>
              <w:rPr>
                <w:sz w:val="20"/>
                <w:szCs w:val="20"/>
              </w:rPr>
            </w:pPr>
            <w:r w:rsidRPr="007C2A93">
              <w:rPr>
                <w:color w:val="FF0000"/>
                <w:sz w:val="20"/>
                <w:szCs w:val="20"/>
              </w:rPr>
              <w:t>Ggf.</w:t>
            </w:r>
            <w:r>
              <w:rPr>
                <w:color w:val="FF0000"/>
                <w:sz w:val="20"/>
                <w:szCs w:val="20"/>
              </w:rPr>
              <w:t xml:space="preserve"> zusätzliche </w:t>
            </w:r>
            <w:r w:rsidRPr="007C2A93">
              <w:rPr>
                <w:color w:val="FF0000"/>
                <w:sz w:val="20"/>
                <w:szCs w:val="20"/>
              </w:rPr>
              <w:t>Symbol</w:t>
            </w:r>
            <w:r>
              <w:rPr>
                <w:color w:val="FF0000"/>
                <w:sz w:val="20"/>
                <w:szCs w:val="20"/>
              </w:rPr>
              <w:t>e einfügen</w:t>
            </w:r>
          </w:p>
        </w:tc>
      </w:tr>
    </w:tbl>
    <w:p w14:paraId="5BFC65C1" w14:textId="3084AE59" w:rsidR="00BC1FDF" w:rsidRDefault="00BC1FDF" w:rsidP="00043306">
      <w:pPr>
        <w:spacing w:after="0"/>
        <w:sectPr w:rsidR="00BC1FDF" w:rsidSect="00D34404">
          <w:headerReference w:type="even" r:id="rId21"/>
          <w:headerReference w:type="default" r:id="rId22"/>
          <w:footerReference w:type="even" r:id="rId23"/>
          <w:footerReference w:type="default" r:id="rId24"/>
          <w:headerReference w:type="first" r:id="rId25"/>
          <w:footerReference w:type="first" r:id="rId26"/>
          <w:pgSz w:w="11906" w:h="16838"/>
          <w:pgMar w:top="641" w:right="1134" w:bottom="567" w:left="1304" w:header="284" w:footer="193" w:gutter="0"/>
          <w:cols w:space="720"/>
          <w:titlePg/>
          <w:docGrid w:linePitch="360"/>
        </w:sectPr>
      </w:pPr>
    </w:p>
    <w:p w14:paraId="7CD87C0B" w14:textId="77777777" w:rsidR="00DF7665" w:rsidRDefault="00DF7665" w:rsidP="00BF5972">
      <w:pPr>
        <w:tabs>
          <w:tab w:val="left" w:pos="6075"/>
        </w:tabs>
      </w:pPr>
    </w:p>
    <w:p w14:paraId="181BB785" w14:textId="77777777" w:rsidR="00D3430D" w:rsidRPr="003E2B5C" w:rsidRDefault="00D3430D" w:rsidP="00775ED2">
      <w:pPr>
        <w:spacing w:before="120"/>
        <w:rPr>
          <w:b/>
          <w:bCs/>
          <w:noProof/>
          <w:sz w:val="20"/>
        </w:rPr>
      </w:pPr>
      <w:r w:rsidRPr="003E2B5C">
        <w:rPr>
          <w:b/>
          <w:bCs/>
          <w:noProof/>
          <w:sz w:val="20"/>
        </w:rPr>
        <w:t>Anlage 1</w:t>
      </w:r>
    </w:p>
    <w:p w14:paraId="7A5C372A" w14:textId="77777777" w:rsidR="00D3430D" w:rsidRPr="00775ED2" w:rsidRDefault="00D3430D" w:rsidP="00775ED2">
      <w:pPr>
        <w:spacing w:before="120"/>
        <w:rPr>
          <w:noProof/>
          <w:sz w:val="20"/>
        </w:rPr>
      </w:pPr>
    </w:p>
    <w:p w14:paraId="3EBD3BE5" w14:textId="77777777" w:rsidR="00D3430D" w:rsidRPr="00F1321C" w:rsidRDefault="00D3430D" w:rsidP="00D3430D">
      <w:pPr>
        <w:rPr>
          <w:b/>
          <w:noProof/>
          <w:sz w:val="20"/>
        </w:rPr>
      </w:pPr>
      <w:r w:rsidRPr="00F1321C">
        <w:rPr>
          <w:b/>
          <w:noProof/>
          <w:sz w:val="20"/>
        </w:rPr>
        <w:t>Mitgeltende Dokument</w:t>
      </w:r>
      <w:r>
        <w:rPr>
          <w:b/>
          <w:noProof/>
          <w:sz w:val="20"/>
        </w:rPr>
        <w:t>e: [Beispiele]</w:t>
      </w:r>
    </w:p>
    <w:p w14:paraId="6997A0CA" w14:textId="3B058BCB" w:rsidR="0070399B" w:rsidRDefault="0070399B" w:rsidP="007D2A4E">
      <w:pPr>
        <w:pStyle w:val="Listenabsatz"/>
        <w:numPr>
          <w:ilvl w:val="0"/>
          <w:numId w:val="32"/>
        </w:numPr>
        <w:spacing w:before="120"/>
        <w:ind w:left="426" w:hanging="284"/>
        <w:contextualSpacing w:val="0"/>
        <w:rPr>
          <w:noProof/>
          <w:sz w:val="20"/>
        </w:rPr>
      </w:pPr>
      <w:r w:rsidRPr="007D2A4E">
        <w:rPr>
          <w:noProof/>
          <w:sz w:val="20"/>
        </w:rPr>
        <w:t>DGUV Information 204-00</w:t>
      </w:r>
      <w:r>
        <w:rPr>
          <w:noProof/>
          <w:sz w:val="20"/>
        </w:rPr>
        <w:t>6</w:t>
      </w:r>
      <w:r w:rsidRPr="007D2A4E">
        <w:rPr>
          <w:noProof/>
          <w:sz w:val="20"/>
        </w:rPr>
        <w:t xml:space="preserve"> „</w:t>
      </w:r>
      <w:r>
        <w:rPr>
          <w:noProof/>
          <w:sz w:val="20"/>
        </w:rPr>
        <w:t xml:space="preserve">Anleitung zur </w:t>
      </w:r>
      <w:r w:rsidRPr="007D2A4E">
        <w:rPr>
          <w:noProof/>
          <w:sz w:val="20"/>
        </w:rPr>
        <w:t>Erste</w:t>
      </w:r>
      <w:r>
        <w:rPr>
          <w:noProof/>
          <w:sz w:val="20"/>
        </w:rPr>
        <w:t xml:space="preserve">n </w:t>
      </w:r>
      <w:r w:rsidRPr="007D2A4E">
        <w:rPr>
          <w:noProof/>
          <w:sz w:val="20"/>
        </w:rPr>
        <w:t>Hilfe</w:t>
      </w:r>
      <w:r>
        <w:rPr>
          <w:noProof/>
          <w:sz w:val="20"/>
        </w:rPr>
        <w:t>“</w:t>
      </w:r>
    </w:p>
    <w:p w14:paraId="7CAFA0EC" w14:textId="41E4955E" w:rsidR="00D3430D" w:rsidRPr="007D2A4E" w:rsidRDefault="00D3430D" w:rsidP="007D2A4E">
      <w:pPr>
        <w:pStyle w:val="Listenabsatz"/>
        <w:numPr>
          <w:ilvl w:val="0"/>
          <w:numId w:val="32"/>
        </w:numPr>
        <w:spacing w:before="120"/>
        <w:ind w:left="426" w:hanging="284"/>
        <w:contextualSpacing w:val="0"/>
        <w:rPr>
          <w:noProof/>
          <w:sz w:val="20"/>
        </w:rPr>
      </w:pPr>
      <w:r w:rsidRPr="007D2A4E">
        <w:rPr>
          <w:noProof/>
          <w:sz w:val="20"/>
        </w:rPr>
        <w:t>DGUV Information 204-003 „Erste</w:t>
      </w:r>
      <w:r w:rsidR="0070399B">
        <w:rPr>
          <w:noProof/>
          <w:sz w:val="20"/>
        </w:rPr>
        <w:t xml:space="preserve"> </w:t>
      </w:r>
      <w:r w:rsidRPr="007D2A4E">
        <w:rPr>
          <w:noProof/>
          <w:sz w:val="20"/>
        </w:rPr>
        <w:t>Hilfe</w:t>
      </w:r>
      <w:r w:rsidR="0070399B">
        <w:rPr>
          <w:noProof/>
          <w:sz w:val="20"/>
        </w:rPr>
        <w:t xml:space="preserve"> (Plakat DIN A3)</w:t>
      </w:r>
      <w:r w:rsidRPr="007D2A4E">
        <w:rPr>
          <w:noProof/>
          <w:sz w:val="20"/>
        </w:rPr>
        <w:t>“</w:t>
      </w:r>
    </w:p>
    <w:p w14:paraId="78BD6AAD" w14:textId="77777777" w:rsidR="00D3430D" w:rsidRPr="007D2A4E" w:rsidRDefault="00D3430D" w:rsidP="007D2A4E">
      <w:pPr>
        <w:pStyle w:val="Listenabsatz"/>
        <w:numPr>
          <w:ilvl w:val="0"/>
          <w:numId w:val="32"/>
        </w:numPr>
        <w:spacing w:before="120"/>
        <w:ind w:left="426" w:hanging="284"/>
        <w:contextualSpacing w:val="0"/>
        <w:rPr>
          <w:noProof/>
          <w:sz w:val="20"/>
        </w:rPr>
      </w:pPr>
      <w:r w:rsidRPr="007D2A4E">
        <w:rPr>
          <w:noProof/>
          <w:sz w:val="20"/>
        </w:rPr>
        <w:t>Verzeichnis der innerbetrieblichen Ersthelferinnen und Ersthelfer</w:t>
      </w:r>
    </w:p>
    <w:p w14:paraId="15B27340" w14:textId="77777777" w:rsidR="00D3430D" w:rsidRPr="007D2A4E" w:rsidRDefault="00D3430D" w:rsidP="007D2A4E">
      <w:pPr>
        <w:pStyle w:val="Listenabsatz"/>
        <w:numPr>
          <w:ilvl w:val="0"/>
          <w:numId w:val="32"/>
        </w:numPr>
        <w:spacing w:before="120"/>
        <w:ind w:left="426" w:hanging="284"/>
        <w:contextualSpacing w:val="0"/>
        <w:rPr>
          <w:noProof/>
          <w:sz w:val="20"/>
        </w:rPr>
      </w:pPr>
      <w:r w:rsidRPr="007D2A4E">
        <w:rPr>
          <w:noProof/>
          <w:sz w:val="20"/>
        </w:rPr>
        <w:t>DGUV Information 203-070 „Wiederkehrende Prüfungen ortsveränderlicher elektrischer Arbeitsmittel – Fachwissen für Prüfpersonen“</w:t>
      </w:r>
    </w:p>
    <w:p w14:paraId="79FC1039" w14:textId="77777777" w:rsidR="00D3430D" w:rsidRPr="007D2A4E" w:rsidRDefault="00D3430D" w:rsidP="007D2A4E">
      <w:pPr>
        <w:pStyle w:val="Listenabsatz"/>
        <w:numPr>
          <w:ilvl w:val="0"/>
          <w:numId w:val="32"/>
        </w:numPr>
        <w:spacing w:before="120"/>
        <w:ind w:left="426" w:hanging="284"/>
        <w:contextualSpacing w:val="0"/>
        <w:rPr>
          <w:noProof/>
          <w:sz w:val="20"/>
        </w:rPr>
      </w:pPr>
      <w:r w:rsidRPr="007D2A4E">
        <w:rPr>
          <w:noProof/>
          <w:sz w:val="20"/>
        </w:rPr>
        <w:t>DGUV Information 203-071 „Wiederkehrende Prüfungen elektrischer Anlagen und Betriebsmittel - Organisation durch den Unternehmer“</w:t>
      </w:r>
    </w:p>
    <w:p w14:paraId="560760D4" w14:textId="77777777" w:rsidR="00D3430D" w:rsidRPr="007D2A4E" w:rsidRDefault="00D3430D" w:rsidP="007D2A4E">
      <w:pPr>
        <w:pStyle w:val="Listenabsatz"/>
        <w:numPr>
          <w:ilvl w:val="0"/>
          <w:numId w:val="32"/>
        </w:numPr>
        <w:spacing w:before="120"/>
        <w:ind w:left="426" w:hanging="284"/>
        <w:contextualSpacing w:val="0"/>
        <w:rPr>
          <w:noProof/>
          <w:sz w:val="20"/>
        </w:rPr>
      </w:pPr>
      <w:r w:rsidRPr="007D2A4E">
        <w:rPr>
          <w:noProof/>
          <w:sz w:val="20"/>
        </w:rPr>
        <w:t>…</w:t>
      </w:r>
    </w:p>
    <w:p w14:paraId="741A843F" w14:textId="77777777" w:rsidR="00D3430D" w:rsidRDefault="00D3430D">
      <w:pPr>
        <w:spacing w:after="0"/>
      </w:pPr>
      <w:r>
        <w:br w:type="page"/>
      </w:r>
    </w:p>
    <w:p w14:paraId="38505FEB" w14:textId="77777777" w:rsidR="00BC1FDF" w:rsidRDefault="00BC1FDF" w:rsidP="00577CAA">
      <w:pPr>
        <w:ind w:left="-709"/>
        <w:rPr>
          <w:b/>
        </w:rPr>
        <w:sectPr w:rsidR="00BC1FDF" w:rsidSect="007C2A93">
          <w:pgSz w:w="11906" w:h="16838"/>
          <w:pgMar w:top="641" w:right="1134" w:bottom="1128" w:left="737" w:header="284" w:footer="193" w:gutter="0"/>
          <w:cols w:space="720"/>
          <w:titlePg/>
          <w:docGrid w:linePitch="360"/>
        </w:sectPr>
      </w:pPr>
    </w:p>
    <w:p w14:paraId="7E7C9E19" w14:textId="3097C535" w:rsidR="00D3430D" w:rsidRDefault="00D3430D" w:rsidP="003B1023">
      <w:pPr>
        <w:rPr>
          <w:b/>
        </w:rPr>
      </w:pPr>
      <w:r w:rsidRPr="001773CB">
        <w:rPr>
          <w:b/>
        </w:rPr>
        <w:lastRenderedPageBreak/>
        <w:t>An</w:t>
      </w:r>
      <w:r w:rsidR="00EE3799">
        <w:rPr>
          <w:b/>
        </w:rPr>
        <w:t>hang</w:t>
      </w:r>
      <w:r w:rsidRPr="001773CB">
        <w:rPr>
          <w:b/>
        </w:rPr>
        <w:t xml:space="preserve"> 1</w:t>
      </w:r>
    </w:p>
    <w:p w14:paraId="06476B2A" w14:textId="79431076" w:rsidR="00577CAA" w:rsidRDefault="00577CAA" w:rsidP="00D3430D">
      <w:pPr>
        <w:rPr>
          <w:b/>
          <w:u w:val="single"/>
        </w:rPr>
      </w:pPr>
    </w:p>
    <w:p w14:paraId="57C98B41" w14:textId="5BAED18F" w:rsidR="009D696E" w:rsidRPr="00BD160B" w:rsidRDefault="00BD160B" w:rsidP="008A396A">
      <w:pPr>
        <w:jc w:val="center"/>
        <w:rPr>
          <w:b/>
        </w:rPr>
      </w:pPr>
      <w:r w:rsidRPr="00BD160B">
        <w:rPr>
          <w:b/>
          <w:noProof/>
        </w:rPr>
        <w:drawing>
          <wp:inline distT="0" distB="0" distL="0" distR="0" wp14:anchorId="5CAA2F2B" wp14:editId="11F15E16">
            <wp:extent cx="5704515" cy="720887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rüfablauf VDE 0701-0702_2021120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10888" cy="7216929"/>
                    </a:xfrm>
                    <a:prstGeom prst="rect">
                      <a:avLst/>
                    </a:prstGeom>
                  </pic:spPr>
                </pic:pic>
              </a:graphicData>
            </a:graphic>
          </wp:inline>
        </w:drawing>
      </w:r>
      <w:r w:rsidR="00EA420E" w:rsidRPr="00BD160B">
        <w:rPr>
          <w:b/>
          <w:noProof/>
        </w:rPr>
        <mc:AlternateContent>
          <mc:Choice Requires="wpg">
            <w:drawing>
              <wp:anchor distT="0" distB="0" distL="114300" distR="114300" simplePos="0" relativeHeight="251672576" behindDoc="0" locked="0" layoutInCell="1" allowOverlap="1" wp14:anchorId="369F12F4" wp14:editId="169274E8">
                <wp:simplePos x="0" y="0"/>
                <wp:positionH relativeFrom="column">
                  <wp:posOffset>-182245</wp:posOffset>
                </wp:positionH>
                <wp:positionV relativeFrom="paragraph">
                  <wp:posOffset>7291705</wp:posOffset>
                </wp:positionV>
                <wp:extent cx="6781800" cy="2048510"/>
                <wp:effectExtent l="0" t="0" r="0" b="8890"/>
                <wp:wrapNone/>
                <wp:docPr id="20" name="Gruppieren 20"/>
                <wp:cNvGraphicFramePr/>
                <a:graphic xmlns:a="http://schemas.openxmlformats.org/drawingml/2006/main">
                  <a:graphicData uri="http://schemas.microsoft.com/office/word/2010/wordprocessingGroup">
                    <wpg:wgp>
                      <wpg:cNvGrpSpPr/>
                      <wpg:grpSpPr>
                        <a:xfrm>
                          <a:off x="0" y="0"/>
                          <a:ext cx="6781800" cy="2048510"/>
                          <a:chOff x="0" y="0"/>
                          <a:chExt cx="6642022" cy="2048510"/>
                        </a:xfrm>
                      </wpg:grpSpPr>
                      <wps:wsp>
                        <wps:cNvPr id="21" name="Text Box 116"/>
                        <wps:cNvSpPr txBox="1">
                          <a:spLocks noChangeAspect="1" noEditPoints="1" noChangeArrowheads="1" noChangeShapeType="1" noTextEdit="1"/>
                        </wps:cNvSpPr>
                        <wps:spPr bwMode="auto">
                          <a:xfrm>
                            <a:off x="0" y="0"/>
                            <a:ext cx="6642022" cy="2048510"/>
                          </a:xfrm>
                          <a:prstGeom prst="rect">
                            <a:avLst/>
                          </a:prstGeom>
                          <a:solidFill>
                            <a:srgbClr val="FFFFFF"/>
                          </a:solidFill>
                          <a:ln w="9525">
                            <a:noFill/>
                            <a:miter lim="800000"/>
                            <a:headEnd/>
                            <a:tailEnd/>
                          </a:ln>
                        </wps:spPr>
                        <wps:txbx>
                          <w:txbxContent>
                            <w:p w14:paraId="61ED62D4" w14:textId="21EE82CE" w:rsidR="00420DCA" w:rsidRPr="00577CAA" w:rsidRDefault="00420DCA" w:rsidP="0070427A">
                              <w:pPr>
                                <w:tabs>
                                  <w:tab w:val="left" w:pos="426"/>
                                </w:tabs>
                                <w:spacing w:before="120"/>
                                <w:rPr>
                                  <w:sz w:val="16"/>
                                  <w:szCs w:val="16"/>
                                </w:rPr>
                              </w:pPr>
                              <w:r>
                                <w:rPr>
                                  <w:sz w:val="16"/>
                                  <w:szCs w:val="16"/>
                                </w:rPr>
                                <w:t>(</w:t>
                              </w:r>
                              <w:r w:rsidRPr="00577CAA">
                                <w:rPr>
                                  <w:sz w:val="16"/>
                                  <w:szCs w:val="16"/>
                                </w:rPr>
                                <w:t>*</w:t>
                              </w:r>
                              <w:r>
                                <w:rPr>
                                  <w:sz w:val="16"/>
                                  <w:szCs w:val="16"/>
                                </w:rPr>
                                <w:t>)</w:t>
                              </w:r>
                              <w:r w:rsidRPr="00577CAA">
                                <w:rPr>
                                  <w:sz w:val="16"/>
                                  <w:szCs w:val="16"/>
                                </w:rPr>
                                <w:tab/>
                                <w:t xml:space="preserve">Bei Anschlussleitung </w:t>
                              </w:r>
                              <w:r w:rsidR="0070427A">
                                <w:rPr>
                                  <w:sz w:val="16"/>
                                  <w:szCs w:val="16"/>
                                </w:rPr>
                                <w:t xml:space="preserve">mit Leiterquerschnitt bis 1,5 mm² </w:t>
                              </w:r>
                              <w:r w:rsidRPr="00577CAA">
                                <w:rPr>
                                  <w:sz w:val="16"/>
                                  <w:szCs w:val="16"/>
                                </w:rPr>
                                <w:t>bis max. 5</w:t>
                              </w:r>
                              <w:r w:rsidR="0070427A">
                                <w:rPr>
                                  <w:sz w:val="16"/>
                                  <w:szCs w:val="16"/>
                                </w:rPr>
                                <w:t> </w:t>
                              </w:r>
                              <w:r w:rsidRPr="00577CAA">
                                <w:rPr>
                                  <w:sz w:val="16"/>
                                  <w:szCs w:val="16"/>
                                </w:rPr>
                                <w:t xml:space="preserve">m; zzgl. 0,1 </w:t>
                              </w:r>
                              <w:r w:rsidRPr="00577CAA">
                                <w:rPr>
                                  <w:sz w:val="16"/>
                                  <w:szCs w:val="16"/>
                                  <w:lang w:val="el-GR"/>
                                </w:rPr>
                                <w:t>Ω</w:t>
                              </w:r>
                              <w:r w:rsidRPr="00577CAA">
                                <w:rPr>
                                  <w:sz w:val="16"/>
                                  <w:szCs w:val="16"/>
                                </w:rPr>
                                <w:t xml:space="preserve"> je weitere 7,5 m; max. </w:t>
                              </w:r>
                              <w:r w:rsidR="0070427A">
                                <w:rPr>
                                  <w:sz w:val="16"/>
                                  <w:szCs w:val="16"/>
                                </w:rPr>
                                <w:t xml:space="preserve">Gesamtwiderstand </w:t>
                              </w:r>
                              <w:r w:rsidRPr="00577CAA">
                                <w:rPr>
                                  <w:sz w:val="16"/>
                                  <w:szCs w:val="16"/>
                                </w:rPr>
                                <w:t xml:space="preserve">1 </w:t>
                              </w:r>
                              <w:r w:rsidRPr="00577CAA">
                                <w:rPr>
                                  <w:sz w:val="16"/>
                                  <w:szCs w:val="16"/>
                                  <w:lang w:val="el-GR"/>
                                </w:rPr>
                                <w:t>Ω</w:t>
                              </w:r>
                              <w:r w:rsidRPr="00577CAA">
                                <w:rPr>
                                  <w:sz w:val="16"/>
                                  <w:szCs w:val="16"/>
                                </w:rPr>
                                <w:t>.</w:t>
                              </w:r>
                            </w:p>
                            <w:p w14:paraId="6AF5576C" w14:textId="561CEE67" w:rsidR="00420DCA" w:rsidRPr="00577CAA" w:rsidRDefault="00420DCA" w:rsidP="0070427A">
                              <w:pPr>
                                <w:spacing w:before="120"/>
                                <w:ind w:left="1276" w:hanging="850"/>
                                <w:rPr>
                                  <w:sz w:val="16"/>
                                  <w:szCs w:val="16"/>
                                </w:rPr>
                              </w:pPr>
                              <w:r w:rsidRPr="00577CAA">
                                <w:rPr>
                                  <w:b/>
                                  <w:bCs/>
                                  <w:sz w:val="16"/>
                                  <w:szCs w:val="16"/>
                                </w:rPr>
                                <w:t xml:space="preserve">Hinweis: </w:t>
                              </w:r>
                              <w:r w:rsidRPr="00577CAA">
                                <w:rPr>
                                  <w:b/>
                                  <w:bCs/>
                                  <w:sz w:val="16"/>
                                  <w:szCs w:val="16"/>
                                </w:rPr>
                                <w:tab/>
                              </w:r>
                              <w:r w:rsidRPr="00577CAA">
                                <w:rPr>
                                  <w:sz w:val="16"/>
                                  <w:szCs w:val="16"/>
                                </w:rPr>
                                <w:t xml:space="preserve">Bei Geräten mit einem </w:t>
                              </w:r>
                              <w:r w:rsidR="004029D0">
                                <w:rPr>
                                  <w:sz w:val="16"/>
                                  <w:szCs w:val="16"/>
                                </w:rPr>
                                <w:t>Leiterquerschnit</w:t>
                              </w:r>
                              <w:r w:rsidR="0070427A">
                                <w:rPr>
                                  <w:sz w:val="16"/>
                                  <w:szCs w:val="16"/>
                                </w:rPr>
                                <w:t xml:space="preserve">t </w:t>
                              </w:r>
                              <w:r w:rsidR="004029D0">
                                <w:rPr>
                                  <w:sz w:val="16"/>
                                  <w:szCs w:val="16"/>
                                </w:rPr>
                                <w:t>&gt; 1,5 mm²</w:t>
                              </w:r>
                              <w:r w:rsidRPr="00577CAA">
                                <w:rPr>
                                  <w:sz w:val="16"/>
                                  <w:szCs w:val="16"/>
                                </w:rPr>
                                <w:t xml:space="preserve"> muss der Grenzwert anhand der Leiterlänge</w:t>
                              </w:r>
                              <w:r>
                                <w:rPr>
                                  <w:sz w:val="16"/>
                                  <w:szCs w:val="16"/>
                                </w:rPr>
                                <w:t>,</w:t>
                              </w:r>
                              <w:r w:rsidRPr="00577CAA">
                                <w:rPr>
                                  <w:sz w:val="16"/>
                                  <w:szCs w:val="16"/>
                                </w:rPr>
                                <w:t xml:space="preserve"> des Leiterquerschnittes und Material des Leiters berechnet werden!</w:t>
                              </w:r>
                            </w:p>
                            <w:p w14:paraId="6127C677" w14:textId="2E38D7DA" w:rsidR="00420DCA" w:rsidRPr="00577CAA" w:rsidRDefault="0070427A" w:rsidP="00420DCA">
                              <w:pPr>
                                <w:spacing w:before="120"/>
                                <w:ind w:left="426"/>
                                <w:rPr>
                                  <w:sz w:val="16"/>
                                  <w:szCs w:val="16"/>
                                </w:rPr>
                              </w:pPr>
                              <w:r>
                                <w:rPr>
                                  <w:sz w:val="16"/>
                                  <w:szCs w:val="16"/>
                                </w:rPr>
                                <w:t>Ist</w:t>
                              </w:r>
                              <w:r w:rsidRPr="00577CAA">
                                <w:rPr>
                                  <w:sz w:val="16"/>
                                  <w:szCs w:val="16"/>
                                </w:rPr>
                                <w:t xml:space="preserve"> </w:t>
                              </w:r>
                              <w:r w:rsidR="00420DCA">
                                <w:rPr>
                                  <w:sz w:val="16"/>
                                  <w:szCs w:val="16"/>
                                </w:rPr>
                                <w:t xml:space="preserve">die Isolationsmessung </w:t>
                              </w:r>
                              <w:r w:rsidR="00420DCA" w:rsidRPr="00577CAA">
                                <w:rPr>
                                  <w:sz w:val="16"/>
                                  <w:szCs w:val="16"/>
                                </w:rPr>
                                <w:t>technisch möglich</w:t>
                              </w:r>
                              <w:r>
                                <w:rPr>
                                  <w:sz w:val="16"/>
                                  <w:szCs w:val="16"/>
                                </w:rPr>
                                <w:t xml:space="preserve">? Nein </w:t>
                              </w:r>
                              <w:r w:rsidRPr="0070427A">
                                <w:rPr>
                                  <w:sz w:val="16"/>
                                  <w:szCs w:val="16"/>
                                </w:rPr>
                                <w:sym w:font="Wingdings" w:char="F0E8"/>
                              </w:r>
                              <w:r w:rsidR="00420DCA" w:rsidRPr="00577CAA">
                                <w:rPr>
                                  <w:sz w:val="16"/>
                                  <w:szCs w:val="16"/>
                                </w:rPr>
                                <w:t xml:space="preserve"> </w:t>
                              </w:r>
                              <w:r>
                                <w:rPr>
                                  <w:sz w:val="16"/>
                                  <w:szCs w:val="16"/>
                                </w:rPr>
                                <w:t xml:space="preserve">z. B. bei der </w:t>
                              </w:r>
                              <w:r w:rsidR="00420DCA" w:rsidRPr="00577CAA">
                                <w:rPr>
                                  <w:sz w:val="16"/>
                                  <w:szCs w:val="16"/>
                                </w:rPr>
                                <w:t xml:space="preserve">Messung </w:t>
                              </w:r>
                              <w:r>
                                <w:rPr>
                                  <w:sz w:val="16"/>
                                  <w:szCs w:val="16"/>
                                </w:rPr>
                                <w:t xml:space="preserve">kann </w:t>
                              </w:r>
                              <w:r w:rsidR="00420DCA" w:rsidRPr="00577CAA">
                                <w:rPr>
                                  <w:sz w:val="16"/>
                                  <w:szCs w:val="16"/>
                                </w:rPr>
                                <w:t xml:space="preserve">eine Beschädigung des Gerätes erfolgen, oder wenn nicht sichergestellt werden kann, dass alle durch Netzspannung beanspruchten Teile durch die Isolationsmessung erfasst werden (z. B. elektr. Startrelais, Netztrenneinrichtung mit Unterspannungsauslösung). </w:t>
                              </w:r>
                              <w:r w:rsidR="00420DCA" w:rsidRPr="00577CAA">
                                <w:rPr>
                                  <w:sz w:val="16"/>
                                  <w:szCs w:val="16"/>
                                </w:rPr>
                                <w:br/>
                              </w:r>
                              <w:r w:rsidR="00420DCA" w:rsidRPr="00577CAA">
                                <w:rPr>
                                  <w:color w:val="FF0000"/>
                                  <w:sz w:val="16"/>
                                  <w:szCs w:val="16"/>
                                </w:rPr>
                                <w:t>Die Begründung für das Weglassen von R</w:t>
                              </w:r>
                              <w:r w:rsidR="00420DCA" w:rsidRPr="00577CAA">
                                <w:rPr>
                                  <w:color w:val="FF0000"/>
                                  <w:sz w:val="16"/>
                                  <w:szCs w:val="16"/>
                                  <w:vertAlign w:val="subscript"/>
                                </w:rPr>
                                <w:t>ISO</w:t>
                              </w:r>
                              <w:r w:rsidR="00420DCA" w:rsidRPr="00577CAA">
                                <w:rPr>
                                  <w:color w:val="FF0000"/>
                                  <w:sz w:val="16"/>
                                  <w:szCs w:val="16"/>
                                </w:rPr>
                                <w:t xml:space="preserve"> ist in der Dokumentation aufzuführen</w:t>
                              </w:r>
                              <w:r w:rsidR="00420DCA">
                                <w:rPr>
                                  <w:color w:val="FF0000"/>
                                  <w:sz w:val="16"/>
                                  <w:szCs w:val="16"/>
                                </w:rPr>
                                <w:t>.</w:t>
                              </w:r>
                            </w:p>
                            <w:p w14:paraId="4DF5A35D" w14:textId="65E25440" w:rsidR="00420DCA" w:rsidRPr="00577CAA" w:rsidRDefault="00420DCA" w:rsidP="00420DCA">
                              <w:pPr>
                                <w:spacing w:before="120"/>
                                <w:ind w:left="426"/>
                                <w:rPr>
                                  <w:sz w:val="16"/>
                                  <w:szCs w:val="16"/>
                                </w:rPr>
                              </w:pPr>
                              <w:r w:rsidRPr="00577CAA">
                                <w:rPr>
                                  <w:sz w:val="16"/>
                                  <w:szCs w:val="16"/>
                                </w:rPr>
                                <w:t xml:space="preserve">Die </w:t>
                              </w:r>
                              <w:r w:rsidR="00A9700F">
                                <w:rPr>
                                  <w:sz w:val="16"/>
                                  <w:szCs w:val="16"/>
                                </w:rPr>
                                <w:t>„Alternative-</w:t>
                              </w:r>
                              <w:r w:rsidR="0070427A">
                                <w:rPr>
                                  <w:sz w:val="16"/>
                                  <w:szCs w:val="16"/>
                                </w:rPr>
                                <w:t>Methode</w:t>
                              </w:r>
                              <w:r w:rsidR="00A9700F">
                                <w:rPr>
                                  <w:sz w:val="16"/>
                                  <w:szCs w:val="16"/>
                                </w:rPr>
                                <w:t>“ (ehem. „</w:t>
                              </w:r>
                              <w:r w:rsidR="00A9700F" w:rsidRPr="00577CAA">
                                <w:rPr>
                                  <w:sz w:val="16"/>
                                  <w:szCs w:val="16"/>
                                </w:rPr>
                                <w:t>Ersatzableitstrom-Messmethode</w:t>
                              </w:r>
                              <w:r w:rsidR="00A9700F">
                                <w:rPr>
                                  <w:sz w:val="16"/>
                                  <w:szCs w:val="16"/>
                                </w:rPr>
                                <w:t xml:space="preserve">“) </w:t>
                              </w:r>
                              <w:r w:rsidRPr="00577CAA">
                                <w:rPr>
                                  <w:sz w:val="16"/>
                                  <w:szCs w:val="16"/>
                                </w:rPr>
                                <w:t>ist nur bedingt anwendbar. Besonderheiten müssen Beachtung finden.</w:t>
                              </w:r>
                            </w:p>
                            <w:p w14:paraId="63890258" w14:textId="77777777" w:rsidR="00420DCA" w:rsidRDefault="00420DCA" w:rsidP="00420DCA">
                              <w:pPr>
                                <w:spacing w:before="120"/>
                                <w:ind w:left="426"/>
                                <w:rPr>
                                  <w:sz w:val="16"/>
                                  <w:szCs w:val="16"/>
                                </w:rPr>
                              </w:pPr>
                              <w:r w:rsidRPr="00577CAA">
                                <w:rPr>
                                  <w:sz w:val="16"/>
                                  <w:szCs w:val="16"/>
                                </w:rPr>
                                <w:t>Diese Messung ist nur an berührbaren leitfähigen Teilen durchzuführen, die nicht mit dem Schutzleiter verbunden sind.</w:t>
                              </w:r>
                            </w:p>
                            <w:p w14:paraId="1A2BE8D3" w14:textId="0C866394" w:rsidR="00420DCA" w:rsidRDefault="00420DCA" w:rsidP="001F664D">
                              <w:pPr>
                                <w:spacing w:after="0"/>
                                <w:ind w:left="425"/>
                                <w:rPr>
                                  <w:sz w:val="16"/>
                                  <w:szCs w:val="16"/>
                                </w:rPr>
                              </w:pPr>
                            </w:p>
                            <w:p w14:paraId="218FADFC" w14:textId="6B80B6B2" w:rsidR="00420DCA" w:rsidRDefault="00420DCA" w:rsidP="001F664D">
                              <w:pPr>
                                <w:spacing w:after="0"/>
                                <w:ind w:left="709" w:hanging="709"/>
                                <w:rPr>
                                  <w:color w:val="002060"/>
                                  <w:sz w:val="16"/>
                                  <w:szCs w:val="16"/>
                                </w:rPr>
                              </w:pPr>
                              <w:r w:rsidRPr="004619B9">
                                <w:rPr>
                                  <w:b/>
                                  <w:bCs/>
                                  <w:color w:val="002060"/>
                                  <w:sz w:val="16"/>
                                  <w:szCs w:val="16"/>
                                </w:rPr>
                                <w:t>Wichtig:</w:t>
                              </w:r>
                              <w:r w:rsidRPr="004619B9">
                                <w:rPr>
                                  <w:color w:val="002060"/>
                                  <w:sz w:val="16"/>
                                  <w:szCs w:val="16"/>
                                </w:rPr>
                                <w:tab/>
                              </w:r>
                              <w:r w:rsidR="00EA420E">
                                <w:rPr>
                                  <w:color w:val="002060"/>
                                  <w:sz w:val="16"/>
                                  <w:szCs w:val="16"/>
                                </w:rPr>
                                <w:t>Wird für die</w:t>
                              </w:r>
                              <w:r w:rsidRPr="004619B9">
                                <w:rPr>
                                  <w:color w:val="002060"/>
                                  <w:sz w:val="16"/>
                                  <w:szCs w:val="16"/>
                                </w:rPr>
                                <w:t xml:space="preserve"> Schutzleiter- und Berührungsstrommessungen </w:t>
                              </w:r>
                              <w:r w:rsidR="00EA420E">
                                <w:rPr>
                                  <w:color w:val="002060"/>
                                  <w:sz w:val="16"/>
                                  <w:szCs w:val="16"/>
                                </w:rPr>
                                <w:t>die</w:t>
                              </w:r>
                              <w:r w:rsidR="00A9700F" w:rsidRPr="004619B9">
                                <w:rPr>
                                  <w:color w:val="002060"/>
                                  <w:sz w:val="16"/>
                                  <w:szCs w:val="16"/>
                                </w:rPr>
                                <w:t xml:space="preserve"> </w:t>
                              </w:r>
                              <w:r w:rsidRPr="004619B9">
                                <w:rPr>
                                  <w:color w:val="002060"/>
                                  <w:sz w:val="16"/>
                                  <w:szCs w:val="16"/>
                                </w:rPr>
                                <w:t>Direkt</w:t>
                              </w:r>
                              <w:r w:rsidR="00A9700F">
                                <w:rPr>
                                  <w:color w:val="002060"/>
                                  <w:sz w:val="16"/>
                                  <w:szCs w:val="16"/>
                                </w:rPr>
                                <w:t>e</w:t>
                              </w:r>
                              <w:r w:rsidRPr="004619B9">
                                <w:rPr>
                                  <w:color w:val="002060"/>
                                  <w:sz w:val="16"/>
                                  <w:szCs w:val="16"/>
                                </w:rPr>
                                <w:t>-</w:t>
                              </w:r>
                              <w:r w:rsidR="00EA420E">
                                <w:rPr>
                                  <w:color w:val="002060"/>
                                  <w:sz w:val="16"/>
                                  <w:szCs w:val="16"/>
                                </w:rPr>
                                <w:t>Methode</w:t>
                              </w:r>
                              <w:r w:rsidRPr="004619B9">
                                <w:rPr>
                                  <w:color w:val="002060"/>
                                  <w:sz w:val="16"/>
                                  <w:szCs w:val="16"/>
                                </w:rPr>
                                <w:t xml:space="preserve"> oder Differenz</w:t>
                              </w:r>
                              <w:r w:rsidR="00A9700F">
                                <w:rPr>
                                  <w:color w:val="002060"/>
                                  <w:sz w:val="16"/>
                                  <w:szCs w:val="16"/>
                                </w:rPr>
                                <w:t xml:space="preserve">-Methode </w:t>
                              </w:r>
                              <w:r w:rsidR="00EA420E">
                                <w:rPr>
                                  <w:color w:val="002060"/>
                                  <w:sz w:val="16"/>
                                  <w:szCs w:val="16"/>
                                </w:rPr>
                                <w:t xml:space="preserve">angewendet, muss die Messung in </w:t>
                              </w:r>
                              <w:r w:rsidRPr="004619B9">
                                <w:rPr>
                                  <w:color w:val="002060"/>
                                  <w:sz w:val="16"/>
                                  <w:szCs w:val="16"/>
                                </w:rPr>
                                <w:t xml:space="preserve">beiden Steckerpositionen </w:t>
                              </w:r>
                              <w:r w:rsidR="00EA420E">
                                <w:rPr>
                                  <w:color w:val="002060"/>
                                  <w:sz w:val="16"/>
                                  <w:szCs w:val="16"/>
                                </w:rPr>
                                <w:t>erfolgen</w:t>
                              </w:r>
                              <w:r w:rsidRPr="004619B9">
                                <w:rPr>
                                  <w:color w:val="002060"/>
                                  <w:sz w:val="16"/>
                                  <w:szCs w:val="16"/>
                                </w:rPr>
                                <w:t>.</w:t>
                              </w:r>
                            </w:p>
                            <w:p w14:paraId="37982DD9" w14:textId="0FBB5B58" w:rsidR="001F664D" w:rsidRPr="001F664D" w:rsidRDefault="001F664D" w:rsidP="001F664D">
                              <w:pPr>
                                <w:tabs>
                                  <w:tab w:val="right" w:pos="10348"/>
                                </w:tabs>
                                <w:spacing w:after="0"/>
                                <w:rPr>
                                  <w:color w:val="002060"/>
                                  <w:sz w:val="16"/>
                                  <w:szCs w:val="16"/>
                                </w:rPr>
                              </w:pPr>
                              <w:r>
                                <w:rPr>
                                  <w:b/>
                                  <w:bCs/>
                                  <w:color w:val="002060"/>
                                  <w:sz w:val="16"/>
                                  <w:szCs w:val="16"/>
                                </w:rPr>
                                <w:tab/>
                              </w:r>
                              <w:r w:rsidRPr="001F664D">
                                <w:rPr>
                                  <w:bCs/>
                                  <w:sz w:val="16"/>
                                  <w:szCs w:val="16"/>
                                </w:rPr>
                                <w:t xml:space="preserve">Quelle: </w:t>
                              </w:r>
                              <w:r w:rsidR="0070427A">
                                <w:rPr>
                                  <w:bCs/>
                                  <w:sz w:val="16"/>
                                  <w:szCs w:val="16"/>
                                </w:rPr>
                                <w:t>DIN EN 50699 (</w:t>
                              </w:r>
                              <w:r w:rsidRPr="001F664D">
                                <w:rPr>
                                  <w:bCs/>
                                  <w:sz w:val="16"/>
                                  <w:szCs w:val="16"/>
                                </w:rPr>
                                <w:t>VDE 0702</w:t>
                              </w:r>
                              <w:r w:rsidR="0070427A">
                                <w:rPr>
                                  <w:bCs/>
                                  <w:sz w:val="16"/>
                                  <w:szCs w:val="16"/>
                                </w:rPr>
                                <w:t>)</w:t>
                              </w:r>
                              <w:r w:rsidRPr="001F664D">
                                <w:rPr>
                                  <w:bCs/>
                                  <w:sz w:val="16"/>
                                  <w:szCs w:val="16"/>
                                </w:rPr>
                                <w:t>:20</w:t>
                              </w:r>
                              <w:r w:rsidR="0070427A">
                                <w:rPr>
                                  <w:bCs/>
                                  <w:sz w:val="16"/>
                                  <w:szCs w:val="16"/>
                                </w:rPr>
                                <w:t>21</w:t>
                              </w:r>
                              <w:r w:rsidRPr="001F664D">
                                <w:rPr>
                                  <w:bCs/>
                                  <w:sz w:val="16"/>
                                  <w:szCs w:val="16"/>
                                </w:rPr>
                                <w:t>-06</w:t>
                              </w:r>
                            </w:p>
                          </w:txbxContent>
                        </wps:txbx>
                        <wps:bodyPr rot="0" vert="horz" wrap="square" lIns="91440" tIns="45720" rIns="91440" bIns="45720" anchor="t" anchorCtr="0" upright="1">
                          <a:noAutofit/>
                        </wps:bodyPr>
                      </wps:wsp>
                      <wpg:grpSp>
                        <wpg:cNvPr id="19" name="Gruppieren 19"/>
                        <wpg:cNvGrpSpPr/>
                        <wpg:grpSpPr>
                          <a:xfrm>
                            <a:off x="112196" y="583421"/>
                            <a:ext cx="175700" cy="932036"/>
                            <a:chOff x="0" y="0"/>
                            <a:chExt cx="175700" cy="932036"/>
                          </a:xfrm>
                        </wpg:grpSpPr>
                        <wps:wsp>
                          <wps:cNvPr id="1" name="Oval 28"/>
                          <wps:cNvSpPr/>
                          <wps:spPr>
                            <a:xfrm>
                              <a:off x="0" y="0"/>
                              <a:ext cx="162560" cy="15811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2A589339" w14:textId="4A6D0870" w:rsidR="00420DCA" w:rsidRPr="00577CAA" w:rsidRDefault="00420DCA" w:rsidP="00420DCA">
                                <w:pPr>
                                  <w:jc w:val="center"/>
                                  <w:rPr>
                                    <w:sz w:val="16"/>
                                    <w:szCs w:val="16"/>
                                  </w:rPr>
                                </w:pPr>
                                <w:r>
                                  <w:rPr>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Oval 28"/>
                          <wps:cNvSpPr/>
                          <wps:spPr>
                            <a:xfrm>
                              <a:off x="13140" y="556261"/>
                              <a:ext cx="162560" cy="15811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CD1E412" w14:textId="15DB8A60" w:rsidR="00420DCA" w:rsidRPr="00577CAA" w:rsidRDefault="00420DCA" w:rsidP="00420DCA">
                                <w:pPr>
                                  <w:jc w:val="center"/>
                                  <w:rPr>
                                    <w:sz w:val="16"/>
                                    <w:szCs w:val="16"/>
                                  </w:rPr>
                                </w:pPr>
                                <w:r>
                                  <w:rPr>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Oval 28"/>
                          <wps:cNvSpPr/>
                          <wps:spPr>
                            <a:xfrm>
                              <a:off x="8475" y="773921"/>
                              <a:ext cx="162560" cy="15811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32367EDD" w14:textId="7CB358B3" w:rsidR="003B1023" w:rsidRPr="00577CAA" w:rsidRDefault="003B1023" w:rsidP="003B1023">
                                <w:pPr>
                                  <w:jc w:val="center"/>
                                  <w:rPr>
                                    <w:sz w:val="16"/>
                                    <w:szCs w:val="16"/>
                                  </w:rPr>
                                </w:pPr>
                                <w:r>
                                  <w:rPr>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69F12F4" id="Gruppieren 20" o:spid="_x0000_s1026" style="position:absolute;left:0;text-align:left;margin-left:-14.35pt;margin-top:574.15pt;width:534pt;height:161.3pt;z-index:251672576;mso-width-relative:margin" coordsize="66420,2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">
                <v:shapetype id="_x0000_t202" coordsize="21600,21600" o:spt="202" path="m,l,21600r21600,l21600,xe">
                  <v:stroke joinstyle="miter"/>
                  <v:path gradientshapeok="t" o:connecttype="rect"/>
                </v:shapetype>
                <v:shape id="Text Box 116" o:spid="_x0000_s1027" type="#_x0000_t202" style="position:absolute;width:66420;height:20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o:lock v:ext="edit" aspectratio="t" verticies="t" text="t" shapetype="t"/>
                  <v:textbox>
                    <w:txbxContent>
                      <w:p w14:paraId="61ED62D4" w14:textId="21EE82CE" w:rsidR="00420DCA" w:rsidRPr="00577CAA" w:rsidRDefault="00420DCA" w:rsidP="0070427A">
                        <w:pPr>
                          <w:tabs>
                            <w:tab w:val="left" w:pos="426"/>
                          </w:tabs>
                          <w:spacing w:before="120"/>
                          <w:rPr>
                            <w:sz w:val="16"/>
                            <w:szCs w:val="16"/>
                          </w:rPr>
                        </w:pPr>
                        <w:r>
                          <w:rPr>
                            <w:sz w:val="16"/>
                            <w:szCs w:val="16"/>
                          </w:rPr>
                          <w:t>(</w:t>
                        </w:r>
                        <w:r w:rsidRPr="00577CAA">
                          <w:rPr>
                            <w:sz w:val="16"/>
                            <w:szCs w:val="16"/>
                          </w:rPr>
                          <w:t>*</w:t>
                        </w:r>
                        <w:r>
                          <w:rPr>
                            <w:sz w:val="16"/>
                            <w:szCs w:val="16"/>
                          </w:rPr>
                          <w:t>)</w:t>
                        </w:r>
                        <w:r w:rsidRPr="00577CAA">
                          <w:rPr>
                            <w:sz w:val="16"/>
                            <w:szCs w:val="16"/>
                          </w:rPr>
                          <w:tab/>
                          <w:t xml:space="preserve">Bei Anschlussleitung </w:t>
                        </w:r>
                        <w:r w:rsidR="0070427A">
                          <w:rPr>
                            <w:sz w:val="16"/>
                            <w:szCs w:val="16"/>
                          </w:rPr>
                          <w:t xml:space="preserve">mit Leiterquerschnitt bis 1,5 mm² </w:t>
                        </w:r>
                        <w:r w:rsidRPr="00577CAA">
                          <w:rPr>
                            <w:sz w:val="16"/>
                            <w:szCs w:val="16"/>
                          </w:rPr>
                          <w:t>bis max. 5</w:t>
                        </w:r>
                        <w:r w:rsidR="0070427A">
                          <w:rPr>
                            <w:sz w:val="16"/>
                            <w:szCs w:val="16"/>
                          </w:rPr>
                          <w:t> </w:t>
                        </w:r>
                        <w:r w:rsidRPr="00577CAA">
                          <w:rPr>
                            <w:sz w:val="16"/>
                            <w:szCs w:val="16"/>
                          </w:rPr>
                          <w:t xml:space="preserve">m; zzgl. 0,1 </w:t>
                        </w:r>
                        <w:r w:rsidRPr="00577CAA">
                          <w:rPr>
                            <w:sz w:val="16"/>
                            <w:szCs w:val="16"/>
                            <w:lang w:val="el-GR"/>
                          </w:rPr>
                          <w:t>Ω</w:t>
                        </w:r>
                        <w:r w:rsidRPr="00577CAA">
                          <w:rPr>
                            <w:sz w:val="16"/>
                            <w:szCs w:val="16"/>
                          </w:rPr>
                          <w:t xml:space="preserve"> je weitere 7,5 m; max. </w:t>
                        </w:r>
                        <w:r w:rsidR="0070427A">
                          <w:rPr>
                            <w:sz w:val="16"/>
                            <w:szCs w:val="16"/>
                          </w:rPr>
                          <w:t xml:space="preserve">Gesamtwiderstand </w:t>
                        </w:r>
                        <w:r w:rsidRPr="00577CAA">
                          <w:rPr>
                            <w:sz w:val="16"/>
                            <w:szCs w:val="16"/>
                          </w:rPr>
                          <w:t xml:space="preserve">1 </w:t>
                        </w:r>
                        <w:r w:rsidRPr="00577CAA">
                          <w:rPr>
                            <w:sz w:val="16"/>
                            <w:szCs w:val="16"/>
                            <w:lang w:val="el-GR"/>
                          </w:rPr>
                          <w:t>Ω</w:t>
                        </w:r>
                        <w:r w:rsidRPr="00577CAA">
                          <w:rPr>
                            <w:sz w:val="16"/>
                            <w:szCs w:val="16"/>
                          </w:rPr>
                          <w:t>.</w:t>
                        </w:r>
                      </w:p>
                      <w:p w14:paraId="6AF5576C" w14:textId="561CEE67" w:rsidR="00420DCA" w:rsidRPr="00577CAA" w:rsidRDefault="00420DCA" w:rsidP="0070427A">
                        <w:pPr>
                          <w:spacing w:before="120"/>
                          <w:ind w:left="1276" w:hanging="850"/>
                          <w:rPr>
                            <w:sz w:val="16"/>
                            <w:szCs w:val="16"/>
                          </w:rPr>
                        </w:pPr>
                        <w:r w:rsidRPr="00577CAA">
                          <w:rPr>
                            <w:b/>
                            <w:bCs/>
                            <w:sz w:val="16"/>
                            <w:szCs w:val="16"/>
                          </w:rPr>
                          <w:t xml:space="preserve">Hinweis: </w:t>
                        </w:r>
                        <w:r w:rsidRPr="00577CAA">
                          <w:rPr>
                            <w:b/>
                            <w:bCs/>
                            <w:sz w:val="16"/>
                            <w:szCs w:val="16"/>
                          </w:rPr>
                          <w:tab/>
                        </w:r>
                        <w:r w:rsidRPr="00577CAA">
                          <w:rPr>
                            <w:sz w:val="16"/>
                            <w:szCs w:val="16"/>
                          </w:rPr>
                          <w:t xml:space="preserve">Bei Geräten mit einem </w:t>
                        </w:r>
                        <w:r w:rsidR="004029D0">
                          <w:rPr>
                            <w:sz w:val="16"/>
                            <w:szCs w:val="16"/>
                          </w:rPr>
                          <w:t>Leiterquerschnit</w:t>
                        </w:r>
                        <w:r w:rsidR="0070427A">
                          <w:rPr>
                            <w:sz w:val="16"/>
                            <w:szCs w:val="16"/>
                          </w:rPr>
                          <w:t xml:space="preserve">t </w:t>
                        </w:r>
                        <w:r w:rsidR="004029D0">
                          <w:rPr>
                            <w:sz w:val="16"/>
                            <w:szCs w:val="16"/>
                          </w:rPr>
                          <w:t>&gt; 1,5 mm²</w:t>
                        </w:r>
                        <w:r w:rsidRPr="00577CAA">
                          <w:rPr>
                            <w:sz w:val="16"/>
                            <w:szCs w:val="16"/>
                          </w:rPr>
                          <w:t xml:space="preserve"> muss der Grenzwert anhand der Leiterlänge</w:t>
                        </w:r>
                        <w:r>
                          <w:rPr>
                            <w:sz w:val="16"/>
                            <w:szCs w:val="16"/>
                          </w:rPr>
                          <w:t>,</w:t>
                        </w:r>
                        <w:r w:rsidRPr="00577CAA">
                          <w:rPr>
                            <w:sz w:val="16"/>
                            <w:szCs w:val="16"/>
                          </w:rPr>
                          <w:t xml:space="preserve"> des Leiterquerschnittes und Material des Leiters berechnet werden!</w:t>
                        </w:r>
                      </w:p>
                      <w:p w14:paraId="6127C677" w14:textId="2E38D7DA" w:rsidR="00420DCA" w:rsidRPr="00577CAA" w:rsidRDefault="0070427A" w:rsidP="00420DCA">
                        <w:pPr>
                          <w:spacing w:before="120"/>
                          <w:ind w:left="426"/>
                          <w:rPr>
                            <w:sz w:val="16"/>
                            <w:szCs w:val="16"/>
                          </w:rPr>
                        </w:pPr>
                        <w:r>
                          <w:rPr>
                            <w:sz w:val="16"/>
                            <w:szCs w:val="16"/>
                          </w:rPr>
                          <w:t>Ist</w:t>
                        </w:r>
                        <w:r w:rsidRPr="00577CAA">
                          <w:rPr>
                            <w:sz w:val="16"/>
                            <w:szCs w:val="16"/>
                          </w:rPr>
                          <w:t xml:space="preserve"> </w:t>
                        </w:r>
                        <w:r w:rsidR="00420DCA">
                          <w:rPr>
                            <w:sz w:val="16"/>
                            <w:szCs w:val="16"/>
                          </w:rPr>
                          <w:t xml:space="preserve">die Isolationsmessung </w:t>
                        </w:r>
                        <w:r w:rsidR="00420DCA" w:rsidRPr="00577CAA">
                          <w:rPr>
                            <w:sz w:val="16"/>
                            <w:szCs w:val="16"/>
                          </w:rPr>
                          <w:t>technisch möglich</w:t>
                        </w:r>
                        <w:r>
                          <w:rPr>
                            <w:sz w:val="16"/>
                            <w:szCs w:val="16"/>
                          </w:rPr>
                          <w:t xml:space="preserve">? Nein </w:t>
                        </w:r>
                        <w:r w:rsidRPr="0070427A">
                          <w:rPr>
                            <w:sz w:val="16"/>
                            <w:szCs w:val="16"/>
                          </w:rPr>
                          <w:sym w:font="Wingdings" w:char="F0E8"/>
                        </w:r>
                        <w:r w:rsidR="00420DCA" w:rsidRPr="00577CAA">
                          <w:rPr>
                            <w:sz w:val="16"/>
                            <w:szCs w:val="16"/>
                          </w:rPr>
                          <w:t xml:space="preserve"> </w:t>
                        </w:r>
                        <w:r>
                          <w:rPr>
                            <w:sz w:val="16"/>
                            <w:szCs w:val="16"/>
                          </w:rPr>
                          <w:t xml:space="preserve">z. B. bei der </w:t>
                        </w:r>
                        <w:r w:rsidR="00420DCA" w:rsidRPr="00577CAA">
                          <w:rPr>
                            <w:sz w:val="16"/>
                            <w:szCs w:val="16"/>
                          </w:rPr>
                          <w:t xml:space="preserve">Messung </w:t>
                        </w:r>
                        <w:r>
                          <w:rPr>
                            <w:sz w:val="16"/>
                            <w:szCs w:val="16"/>
                          </w:rPr>
                          <w:t xml:space="preserve">kann </w:t>
                        </w:r>
                        <w:r w:rsidR="00420DCA" w:rsidRPr="00577CAA">
                          <w:rPr>
                            <w:sz w:val="16"/>
                            <w:szCs w:val="16"/>
                          </w:rPr>
                          <w:t xml:space="preserve">eine Beschädigung des Gerätes erfolgen, oder wenn nicht sichergestellt werden kann, dass alle durch Netzspannung beanspruchten Teile durch die Isolationsmessung erfasst werden (z. B. elektr. Startrelais, Netztrenneinrichtung mit Unterspannungsauslösung). </w:t>
                        </w:r>
                        <w:r w:rsidR="00420DCA" w:rsidRPr="00577CAA">
                          <w:rPr>
                            <w:sz w:val="16"/>
                            <w:szCs w:val="16"/>
                          </w:rPr>
                          <w:br/>
                        </w:r>
                        <w:r w:rsidR="00420DCA" w:rsidRPr="00577CAA">
                          <w:rPr>
                            <w:color w:val="FF0000"/>
                            <w:sz w:val="16"/>
                            <w:szCs w:val="16"/>
                          </w:rPr>
                          <w:t>Die Begründung für das Weglassen von R</w:t>
                        </w:r>
                        <w:r w:rsidR="00420DCA" w:rsidRPr="00577CAA">
                          <w:rPr>
                            <w:color w:val="FF0000"/>
                            <w:sz w:val="16"/>
                            <w:szCs w:val="16"/>
                            <w:vertAlign w:val="subscript"/>
                          </w:rPr>
                          <w:t>ISO</w:t>
                        </w:r>
                        <w:r w:rsidR="00420DCA" w:rsidRPr="00577CAA">
                          <w:rPr>
                            <w:color w:val="FF0000"/>
                            <w:sz w:val="16"/>
                            <w:szCs w:val="16"/>
                          </w:rPr>
                          <w:t xml:space="preserve"> ist in der Dokumentation aufzuführen</w:t>
                        </w:r>
                        <w:r w:rsidR="00420DCA">
                          <w:rPr>
                            <w:color w:val="FF0000"/>
                            <w:sz w:val="16"/>
                            <w:szCs w:val="16"/>
                          </w:rPr>
                          <w:t>.</w:t>
                        </w:r>
                      </w:p>
                      <w:p w14:paraId="4DF5A35D" w14:textId="65E25440" w:rsidR="00420DCA" w:rsidRPr="00577CAA" w:rsidRDefault="00420DCA" w:rsidP="00420DCA">
                        <w:pPr>
                          <w:spacing w:before="120"/>
                          <w:ind w:left="426"/>
                          <w:rPr>
                            <w:sz w:val="16"/>
                            <w:szCs w:val="16"/>
                          </w:rPr>
                        </w:pPr>
                        <w:r w:rsidRPr="00577CAA">
                          <w:rPr>
                            <w:sz w:val="16"/>
                            <w:szCs w:val="16"/>
                          </w:rPr>
                          <w:t xml:space="preserve">Die </w:t>
                        </w:r>
                        <w:r w:rsidR="00A9700F">
                          <w:rPr>
                            <w:sz w:val="16"/>
                            <w:szCs w:val="16"/>
                          </w:rPr>
                          <w:t>„Alternative-</w:t>
                        </w:r>
                        <w:r w:rsidR="0070427A">
                          <w:rPr>
                            <w:sz w:val="16"/>
                            <w:szCs w:val="16"/>
                          </w:rPr>
                          <w:t>Methode</w:t>
                        </w:r>
                        <w:r w:rsidR="00A9700F">
                          <w:rPr>
                            <w:sz w:val="16"/>
                            <w:szCs w:val="16"/>
                          </w:rPr>
                          <w:t>“ (ehem. „</w:t>
                        </w:r>
                        <w:r w:rsidR="00A9700F" w:rsidRPr="00577CAA">
                          <w:rPr>
                            <w:sz w:val="16"/>
                            <w:szCs w:val="16"/>
                          </w:rPr>
                          <w:t>Ersatzableitstrom-Messmethode</w:t>
                        </w:r>
                        <w:r w:rsidR="00A9700F">
                          <w:rPr>
                            <w:sz w:val="16"/>
                            <w:szCs w:val="16"/>
                          </w:rPr>
                          <w:t xml:space="preserve">“) </w:t>
                        </w:r>
                        <w:r w:rsidRPr="00577CAA">
                          <w:rPr>
                            <w:sz w:val="16"/>
                            <w:szCs w:val="16"/>
                          </w:rPr>
                          <w:t>ist nur bedingt anwendbar. Besonderheiten müssen Beachtung finden.</w:t>
                        </w:r>
                      </w:p>
                      <w:p w14:paraId="63890258" w14:textId="77777777" w:rsidR="00420DCA" w:rsidRDefault="00420DCA" w:rsidP="00420DCA">
                        <w:pPr>
                          <w:spacing w:before="120"/>
                          <w:ind w:left="426"/>
                          <w:rPr>
                            <w:sz w:val="16"/>
                            <w:szCs w:val="16"/>
                          </w:rPr>
                        </w:pPr>
                        <w:r w:rsidRPr="00577CAA">
                          <w:rPr>
                            <w:sz w:val="16"/>
                            <w:szCs w:val="16"/>
                          </w:rPr>
                          <w:t>Diese Messung ist nur an berührbaren leitfähigen Teilen durchzuführen, die nicht mit dem Schutzleiter verbunden sind.</w:t>
                        </w:r>
                      </w:p>
                      <w:p w14:paraId="1A2BE8D3" w14:textId="0C866394" w:rsidR="00420DCA" w:rsidRDefault="00420DCA" w:rsidP="001F664D">
                        <w:pPr>
                          <w:spacing w:after="0"/>
                          <w:ind w:left="425"/>
                          <w:rPr>
                            <w:sz w:val="16"/>
                            <w:szCs w:val="16"/>
                          </w:rPr>
                        </w:pPr>
                      </w:p>
                      <w:p w14:paraId="218FADFC" w14:textId="6B80B6B2" w:rsidR="00420DCA" w:rsidRDefault="00420DCA" w:rsidP="001F664D">
                        <w:pPr>
                          <w:spacing w:after="0"/>
                          <w:ind w:left="709" w:hanging="709"/>
                          <w:rPr>
                            <w:color w:val="002060"/>
                            <w:sz w:val="16"/>
                            <w:szCs w:val="16"/>
                          </w:rPr>
                        </w:pPr>
                        <w:r w:rsidRPr="004619B9">
                          <w:rPr>
                            <w:b/>
                            <w:bCs/>
                            <w:color w:val="002060"/>
                            <w:sz w:val="16"/>
                            <w:szCs w:val="16"/>
                          </w:rPr>
                          <w:t>Wichtig:</w:t>
                        </w:r>
                        <w:r w:rsidRPr="004619B9">
                          <w:rPr>
                            <w:color w:val="002060"/>
                            <w:sz w:val="16"/>
                            <w:szCs w:val="16"/>
                          </w:rPr>
                          <w:tab/>
                        </w:r>
                        <w:r w:rsidR="00EA420E">
                          <w:rPr>
                            <w:color w:val="002060"/>
                            <w:sz w:val="16"/>
                            <w:szCs w:val="16"/>
                          </w:rPr>
                          <w:t>Wird für die</w:t>
                        </w:r>
                        <w:r w:rsidRPr="004619B9">
                          <w:rPr>
                            <w:color w:val="002060"/>
                            <w:sz w:val="16"/>
                            <w:szCs w:val="16"/>
                          </w:rPr>
                          <w:t xml:space="preserve"> Schutzleiter- und Berührungsstrommessungen </w:t>
                        </w:r>
                        <w:r w:rsidR="00EA420E">
                          <w:rPr>
                            <w:color w:val="002060"/>
                            <w:sz w:val="16"/>
                            <w:szCs w:val="16"/>
                          </w:rPr>
                          <w:t>die</w:t>
                        </w:r>
                        <w:r w:rsidR="00A9700F" w:rsidRPr="004619B9">
                          <w:rPr>
                            <w:color w:val="002060"/>
                            <w:sz w:val="16"/>
                            <w:szCs w:val="16"/>
                          </w:rPr>
                          <w:t xml:space="preserve"> </w:t>
                        </w:r>
                        <w:r w:rsidRPr="004619B9">
                          <w:rPr>
                            <w:color w:val="002060"/>
                            <w:sz w:val="16"/>
                            <w:szCs w:val="16"/>
                          </w:rPr>
                          <w:t>Direkt</w:t>
                        </w:r>
                        <w:r w:rsidR="00A9700F">
                          <w:rPr>
                            <w:color w:val="002060"/>
                            <w:sz w:val="16"/>
                            <w:szCs w:val="16"/>
                          </w:rPr>
                          <w:t>e</w:t>
                        </w:r>
                        <w:r w:rsidRPr="004619B9">
                          <w:rPr>
                            <w:color w:val="002060"/>
                            <w:sz w:val="16"/>
                            <w:szCs w:val="16"/>
                          </w:rPr>
                          <w:t>-</w:t>
                        </w:r>
                        <w:r w:rsidR="00EA420E">
                          <w:rPr>
                            <w:color w:val="002060"/>
                            <w:sz w:val="16"/>
                            <w:szCs w:val="16"/>
                          </w:rPr>
                          <w:t>Methode</w:t>
                        </w:r>
                        <w:r w:rsidRPr="004619B9">
                          <w:rPr>
                            <w:color w:val="002060"/>
                            <w:sz w:val="16"/>
                            <w:szCs w:val="16"/>
                          </w:rPr>
                          <w:t xml:space="preserve"> oder Differenz</w:t>
                        </w:r>
                        <w:r w:rsidR="00A9700F">
                          <w:rPr>
                            <w:color w:val="002060"/>
                            <w:sz w:val="16"/>
                            <w:szCs w:val="16"/>
                          </w:rPr>
                          <w:t xml:space="preserve">-Methode </w:t>
                        </w:r>
                        <w:r w:rsidR="00EA420E">
                          <w:rPr>
                            <w:color w:val="002060"/>
                            <w:sz w:val="16"/>
                            <w:szCs w:val="16"/>
                          </w:rPr>
                          <w:t xml:space="preserve">angewendet, muss die Messung in </w:t>
                        </w:r>
                        <w:r w:rsidRPr="004619B9">
                          <w:rPr>
                            <w:color w:val="002060"/>
                            <w:sz w:val="16"/>
                            <w:szCs w:val="16"/>
                          </w:rPr>
                          <w:t xml:space="preserve">beiden Steckerpositionen </w:t>
                        </w:r>
                        <w:r w:rsidR="00EA420E">
                          <w:rPr>
                            <w:color w:val="002060"/>
                            <w:sz w:val="16"/>
                            <w:szCs w:val="16"/>
                          </w:rPr>
                          <w:t>erfolgen</w:t>
                        </w:r>
                        <w:r w:rsidRPr="004619B9">
                          <w:rPr>
                            <w:color w:val="002060"/>
                            <w:sz w:val="16"/>
                            <w:szCs w:val="16"/>
                          </w:rPr>
                          <w:t>.</w:t>
                        </w:r>
                      </w:p>
                      <w:p w14:paraId="37982DD9" w14:textId="0FBB5B58" w:rsidR="001F664D" w:rsidRPr="001F664D" w:rsidRDefault="001F664D" w:rsidP="001F664D">
                        <w:pPr>
                          <w:tabs>
                            <w:tab w:val="right" w:pos="10348"/>
                          </w:tabs>
                          <w:spacing w:after="0"/>
                          <w:rPr>
                            <w:color w:val="002060"/>
                            <w:sz w:val="16"/>
                            <w:szCs w:val="16"/>
                          </w:rPr>
                        </w:pPr>
                        <w:r>
                          <w:rPr>
                            <w:b/>
                            <w:bCs/>
                            <w:color w:val="002060"/>
                            <w:sz w:val="16"/>
                            <w:szCs w:val="16"/>
                          </w:rPr>
                          <w:tab/>
                        </w:r>
                        <w:r w:rsidRPr="001F664D">
                          <w:rPr>
                            <w:bCs/>
                            <w:sz w:val="16"/>
                            <w:szCs w:val="16"/>
                          </w:rPr>
                          <w:t xml:space="preserve">Quelle: </w:t>
                        </w:r>
                        <w:r w:rsidR="0070427A">
                          <w:rPr>
                            <w:bCs/>
                            <w:sz w:val="16"/>
                            <w:szCs w:val="16"/>
                          </w:rPr>
                          <w:t>DIN EN 50699 (</w:t>
                        </w:r>
                        <w:r w:rsidRPr="001F664D">
                          <w:rPr>
                            <w:bCs/>
                            <w:sz w:val="16"/>
                            <w:szCs w:val="16"/>
                          </w:rPr>
                          <w:t>VDE 0702</w:t>
                        </w:r>
                        <w:r w:rsidR="0070427A">
                          <w:rPr>
                            <w:bCs/>
                            <w:sz w:val="16"/>
                            <w:szCs w:val="16"/>
                          </w:rPr>
                          <w:t>)</w:t>
                        </w:r>
                        <w:r w:rsidRPr="001F664D">
                          <w:rPr>
                            <w:bCs/>
                            <w:sz w:val="16"/>
                            <w:szCs w:val="16"/>
                          </w:rPr>
                          <w:t>:20</w:t>
                        </w:r>
                        <w:r w:rsidR="0070427A">
                          <w:rPr>
                            <w:bCs/>
                            <w:sz w:val="16"/>
                            <w:szCs w:val="16"/>
                          </w:rPr>
                          <w:t>21</w:t>
                        </w:r>
                        <w:r w:rsidRPr="001F664D">
                          <w:rPr>
                            <w:bCs/>
                            <w:sz w:val="16"/>
                            <w:szCs w:val="16"/>
                          </w:rPr>
                          <w:t>-06</w:t>
                        </w:r>
                      </w:p>
                    </w:txbxContent>
                  </v:textbox>
                </v:shape>
                <v:group id="Gruppieren 19" o:spid="_x0000_s1028" style="position:absolute;left:1121;top:5834;width:1757;height:9320" coordsize="1757,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8" o:spid="_x0000_s1029" style="position:absolute;width:1625;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" fillcolor="white [3201]" strokecolor="black [3200]" strokeweight="1pt">
                    <v:textbox inset="0,0,0,0">
                      <w:txbxContent>
                        <w:p w14:paraId="2A589339" w14:textId="4A6D0870" w:rsidR="00420DCA" w:rsidRPr="00577CAA" w:rsidRDefault="00420DCA" w:rsidP="00420DCA">
                          <w:pPr>
                            <w:jc w:val="center"/>
                            <w:rPr>
                              <w:sz w:val="16"/>
                              <w:szCs w:val="16"/>
                            </w:rPr>
                          </w:pPr>
                          <w:r>
                            <w:rPr>
                              <w:sz w:val="16"/>
                              <w:szCs w:val="16"/>
                            </w:rPr>
                            <w:t>1</w:t>
                          </w:r>
                        </w:p>
                      </w:txbxContent>
                    </v:textbox>
                  </v:oval>
                  <v:oval id="Oval 28" o:spid="_x0000_s1030" style="position:absolute;left:131;top:5562;width:1626;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" fillcolor="white [3201]" strokecolor="black [3200]" strokeweight="1pt">
                    <v:textbox inset="0,0,0,0">
                      <w:txbxContent>
                        <w:p w14:paraId="4CD1E412" w14:textId="15DB8A60" w:rsidR="00420DCA" w:rsidRPr="00577CAA" w:rsidRDefault="00420DCA" w:rsidP="00420DCA">
                          <w:pPr>
                            <w:jc w:val="center"/>
                            <w:rPr>
                              <w:sz w:val="16"/>
                              <w:szCs w:val="16"/>
                            </w:rPr>
                          </w:pPr>
                          <w:r>
                            <w:rPr>
                              <w:sz w:val="16"/>
                              <w:szCs w:val="16"/>
                            </w:rPr>
                            <w:t>2</w:t>
                          </w:r>
                        </w:p>
                      </w:txbxContent>
                    </v:textbox>
                  </v:oval>
                  <v:oval id="Oval 28" o:spid="_x0000_s1031" style="position:absolute;left:84;top:7739;width:1626;height:1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" fillcolor="white [3201]" strokecolor="black [3200]" strokeweight="1pt">
                    <v:textbox inset="0,0,0,0">
                      <w:txbxContent>
                        <w:p w14:paraId="32367EDD" w14:textId="7CB358B3" w:rsidR="003B1023" w:rsidRPr="00577CAA" w:rsidRDefault="003B1023" w:rsidP="003B1023">
                          <w:pPr>
                            <w:jc w:val="center"/>
                            <w:rPr>
                              <w:sz w:val="16"/>
                              <w:szCs w:val="16"/>
                            </w:rPr>
                          </w:pPr>
                          <w:r>
                            <w:rPr>
                              <w:sz w:val="16"/>
                              <w:szCs w:val="16"/>
                            </w:rPr>
                            <w:t>3</w:t>
                          </w:r>
                        </w:p>
                      </w:txbxContent>
                    </v:textbox>
                  </v:oval>
                </v:group>
              </v:group>
            </w:pict>
          </mc:Fallback>
        </mc:AlternateContent>
      </w:r>
    </w:p>
    <w:sectPr w:rsidR="009D696E" w:rsidRPr="00BD160B" w:rsidSect="003B1023">
      <w:pgSz w:w="11906" w:h="16838"/>
      <w:pgMar w:top="641" w:right="851" w:bottom="1128" w:left="737" w:header="284" w:footer="1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1750C" w14:textId="77777777" w:rsidR="00700292" w:rsidRDefault="00700292">
      <w:pPr>
        <w:spacing w:after="0"/>
      </w:pPr>
      <w:r>
        <w:separator/>
      </w:r>
    </w:p>
  </w:endnote>
  <w:endnote w:type="continuationSeparator" w:id="0">
    <w:p w14:paraId="66C81C8B" w14:textId="77777777" w:rsidR="00700292" w:rsidRDefault="00700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 Rg">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grotesque SemiBold">
    <w:altName w:val="Calibri"/>
    <w:charset w:val="00"/>
    <w:family w:val="auto"/>
    <w:pitch w:val="variable"/>
    <w:sig w:usb0="00000001" w:usb1="4000204A" w:usb2="00000000" w:usb3="00000000" w:csb0="00000093" w:csb1="00000000"/>
  </w:font>
  <w:font w:name="Geogrotesque Regular">
    <w:charset w:val="00"/>
    <w:family w:val="auto"/>
    <w:pitch w:val="variable"/>
    <w:sig w:usb0="A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3E9F" w14:textId="77777777" w:rsidR="00FA1337" w:rsidRDefault="00FA13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7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355"/>
    </w:tblGrid>
    <w:tr w:rsidR="008C5D89" w14:paraId="4CC2C310" w14:textId="77777777" w:rsidTr="00716140">
      <w:trPr>
        <w:trHeight w:val="283"/>
        <w:jc w:val="center"/>
      </w:trPr>
      <w:tc>
        <w:tcPr>
          <w:tcW w:w="9356" w:type="dxa"/>
          <w:vAlign w:val="center"/>
        </w:tcPr>
        <w:p w14:paraId="7E6B4622" w14:textId="77777777" w:rsidR="00A25BCC" w:rsidRPr="00EC2D85" w:rsidRDefault="00B60442" w:rsidP="0004670D">
          <w:pPr>
            <w:spacing w:before="60"/>
            <w:ind w:right="-312"/>
            <w:jc w:val="left"/>
            <w:rPr>
              <w:sz w:val="15"/>
              <w:szCs w:val="15"/>
            </w:rPr>
          </w:pPr>
          <w:r>
            <w:rPr>
              <w:sz w:val="15"/>
              <w:szCs w:val="15"/>
            </w:rPr>
            <w:t>Revision/</w:t>
          </w:r>
          <w:r w:rsidRPr="00EC2D85">
            <w:rPr>
              <w:sz w:val="15"/>
              <w:szCs w:val="15"/>
            </w:rPr>
            <w:t xml:space="preserve">Stand: </w:t>
          </w:r>
        </w:p>
      </w:tc>
      <w:tc>
        <w:tcPr>
          <w:tcW w:w="1355" w:type="dxa"/>
          <w:vAlign w:val="center"/>
        </w:tcPr>
        <w:p w14:paraId="746E7671" w14:textId="2758710B" w:rsidR="00A25BCC" w:rsidRPr="00EC2D85" w:rsidRDefault="00B60442" w:rsidP="0004670D">
          <w:pPr>
            <w:spacing w:before="60"/>
            <w:ind w:right="-312"/>
            <w:jc w:val="left"/>
            <w:rPr>
              <w:sz w:val="15"/>
              <w:szCs w:val="15"/>
            </w:rPr>
          </w:pPr>
          <w:r w:rsidRPr="00EC2D85">
            <w:rPr>
              <w:sz w:val="15"/>
              <w:szCs w:val="15"/>
            </w:rPr>
            <w:t xml:space="preserve">Seite: </w:t>
          </w:r>
          <w:r w:rsidRPr="00EC2D85">
            <w:rPr>
              <w:sz w:val="15"/>
              <w:szCs w:val="15"/>
            </w:rPr>
            <w:fldChar w:fldCharType="begin"/>
          </w:r>
          <w:r w:rsidRPr="00EC2D85">
            <w:rPr>
              <w:sz w:val="15"/>
              <w:szCs w:val="15"/>
            </w:rPr>
            <w:instrText xml:space="preserve"> PAGE  \* Arabic  \* MERGEFORMAT </w:instrText>
          </w:r>
          <w:r w:rsidRPr="00EC2D85">
            <w:rPr>
              <w:sz w:val="15"/>
              <w:szCs w:val="15"/>
            </w:rPr>
            <w:fldChar w:fldCharType="separate"/>
          </w:r>
          <w:r w:rsidR="005F0C44">
            <w:rPr>
              <w:noProof/>
              <w:sz w:val="15"/>
              <w:szCs w:val="15"/>
            </w:rPr>
            <w:t>3</w:t>
          </w:r>
          <w:r w:rsidRPr="00EC2D85">
            <w:rPr>
              <w:sz w:val="15"/>
              <w:szCs w:val="15"/>
            </w:rPr>
            <w:fldChar w:fldCharType="end"/>
          </w:r>
          <w:r w:rsidRPr="00EC2D85">
            <w:rPr>
              <w:sz w:val="15"/>
              <w:szCs w:val="15"/>
            </w:rPr>
            <w:t xml:space="preserve"> von </w:t>
          </w:r>
          <w:r w:rsidRPr="00EC2D85">
            <w:rPr>
              <w:sz w:val="15"/>
              <w:szCs w:val="15"/>
            </w:rPr>
            <w:fldChar w:fldCharType="begin"/>
          </w:r>
          <w:r w:rsidRPr="00EC2D85">
            <w:rPr>
              <w:sz w:val="15"/>
              <w:szCs w:val="15"/>
            </w:rPr>
            <w:instrText xml:space="preserve"> NUMPAGES  \* Arabic  \* MERGEFORMAT </w:instrText>
          </w:r>
          <w:r w:rsidRPr="00EC2D85">
            <w:rPr>
              <w:sz w:val="15"/>
              <w:szCs w:val="15"/>
            </w:rPr>
            <w:fldChar w:fldCharType="separate"/>
          </w:r>
          <w:r w:rsidR="005F0C44">
            <w:rPr>
              <w:noProof/>
              <w:sz w:val="15"/>
              <w:szCs w:val="15"/>
            </w:rPr>
            <w:t>5</w:t>
          </w:r>
          <w:r w:rsidRPr="00EC2D85">
            <w:rPr>
              <w:sz w:val="15"/>
              <w:szCs w:val="15"/>
            </w:rPr>
            <w:fldChar w:fldCharType="end"/>
          </w:r>
        </w:p>
      </w:tc>
    </w:tr>
  </w:tbl>
  <w:p w14:paraId="66C219F2" w14:textId="77777777" w:rsidR="00330719" w:rsidRPr="008344F7" w:rsidRDefault="00330719" w:rsidP="00C77831">
    <w:pPr>
      <w:spacing w:before="60"/>
      <w:rPr>
        <w:rFonts w:ascii="Geogrotesque SemiBold" w:hAnsi="Geogrotesque SemiBold"/>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7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355"/>
    </w:tblGrid>
    <w:tr w:rsidR="00BC1FDF" w14:paraId="6782F559" w14:textId="77777777" w:rsidTr="00ED7871">
      <w:trPr>
        <w:trHeight w:val="283"/>
        <w:jc w:val="center"/>
      </w:trPr>
      <w:tc>
        <w:tcPr>
          <w:tcW w:w="9356" w:type="dxa"/>
          <w:vAlign w:val="center"/>
        </w:tcPr>
        <w:p w14:paraId="0FEB0247" w14:textId="77777777" w:rsidR="00BC1FDF" w:rsidRPr="00EC2D85" w:rsidRDefault="00BC1FDF" w:rsidP="00BC1FDF">
          <w:pPr>
            <w:spacing w:before="60"/>
            <w:ind w:right="-312"/>
            <w:jc w:val="left"/>
            <w:rPr>
              <w:sz w:val="15"/>
              <w:szCs w:val="15"/>
            </w:rPr>
          </w:pPr>
          <w:r>
            <w:rPr>
              <w:sz w:val="15"/>
              <w:szCs w:val="15"/>
            </w:rPr>
            <w:t>Revision/</w:t>
          </w:r>
          <w:r w:rsidRPr="00EC2D85">
            <w:rPr>
              <w:sz w:val="15"/>
              <w:szCs w:val="15"/>
            </w:rPr>
            <w:t xml:space="preserve">Stand: </w:t>
          </w:r>
        </w:p>
      </w:tc>
      <w:tc>
        <w:tcPr>
          <w:tcW w:w="1355" w:type="dxa"/>
          <w:vAlign w:val="center"/>
        </w:tcPr>
        <w:p w14:paraId="45C3117E" w14:textId="1A0FD62F" w:rsidR="00BC1FDF" w:rsidRPr="00EC2D85" w:rsidRDefault="00BC1FDF" w:rsidP="00BC1FDF">
          <w:pPr>
            <w:spacing w:before="60"/>
            <w:ind w:right="-312"/>
            <w:jc w:val="left"/>
            <w:rPr>
              <w:sz w:val="15"/>
              <w:szCs w:val="15"/>
            </w:rPr>
          </w:pPr>
          <w:r w:rsidRPr="00EC2D85">
            <w:rPr>
              <w:sz w:val="15"/>
              <w:szCs w:val="15"/>
            </w:rPr>
            <w:t xml:space="preserve">Seite: </w:t>
          </w:r>
          <w:r w:rsidRPr="00EC2D85">
            <w:rPr>
              <w:sz w:val="15"/>
              <w:szCs w:val="15"/>
            </w:rPr>
            <w:fldChar w:fldCharType="begin"/>
          </w:r>
          <w:r w:rsidRPr="00EC2D85">
            <w:rPr>
              <w:sz w:val="15"/>
              <w:szCs w:val="15"/>
            </w:rPr>
            <w:instrText xml:space="preserve"> PAGE  \* Arabic  \* MERGEFORMAT </w:instrText>
          </w:r>
          <w:r w:rsidRPr="00EC2D85">
            <w:rPr>
              <w:sz w:val="15"/>
              <w:szCs w:val="15"/>
            </w:rPr>
            <w:fldChar w:fldCharType="separate"/>
          </w:r>
          <w:r w:rsidR="005F0C44">
            <w:rPr>
              <w:noProof/>
              <w:sz w:val="15"/>
              <w:szCs w:val="15"/>
            </w:rPr>
            <w:t>1</w:t>
          </w:r>
          <w:r w:rsidRPr="00EC2D85">
            <w:rPr>
              <w:sz w:val="15"/>
              <w:szCs w:val="15"/>
            </w:rPr>
            <w:fldChar w:fldCharType="end"/>
          </w:r>
          <w:r w:rsidRPr="00EC2D85">
            <w:rPr>
              <w:sz w:val="15"/>
              <w:szCs w:val="15"/>
            </w:rPr>
            <w:t xml:space="preserve"> von </w:t>
          </w:r>
          <w:r w:rsidRPr="00EC2D85">
            <w:rPr>
              <w:sz w:val="15"/>
              <w:szCs w:val="15"/>
            </w:rPr>
            <w:fldChar w:fldCharType="begin"/>
          </w:r>
          <w:r w:rsidRPr="00EC2D85">
            <w:rPr>
              <w:sz w:val="15"/>
              <w:szCs w:val="15"/>
            </w:rPr>
            <w:instrText xml:space="preserve"> NUMPAGES  \* Arabic  \* MERGEFORMAT </w:instrText>
          </w:r>
          <w:r w:rsidRPr="00EC2D85">
            <w:rPr>
              <w:sz w:val="15"/>
              <w:szCs w:val="15"/>
            </w:rPr>
            <w:fldChar w:fldCharType="separate"/>
          </w:r>
          <w:r w:rsidR="005F0C44">
            <w:rPr>
              <w:noProof/>
              <w:sz w:val="15"/>
              <w:szCs w:val="15"/>
            </w:rPr>
            <w:t>5</w:t>
          </w:r>
          <w:r w:rsidRPr="00EC2D85">
            <w:rPr>
              <w:sz w:val="15"/>
              <w:szCs w:val="15"/>
            </w:rPr>
            <w:fldChar w:fldCharType="end"/>
          </w:r>
        </w:p>
      </w:tc>
    </w:tr>
  </w:tbl>
  <w:p w14:paraId="260B4AB9" w14:textId="77777777" w:rsidR="005819D1" w:rsidRPr="008344F7" w:rsidRDefault="005819D1" w:rsidP="00302E96">
    <w:pPr>
      <w:spacing w:before="60"/>
      <w:ind w:left="-142"/>
      <w:rPr>
        <w:rFonts w:ascii="Geogrotesque SemiBold" w:hAnsi="Geogrotesque SemiBold"/>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57FFE" w14:textId="77777777" w:rsidR="00700292" w:rsidRDefault="00700292">
      <w:pPr>
        <w:spacing w:after="0"/>
      </w:pPr>
      <w:r>
        <w:separator/>
      </w:r>
    </w:p>
  </w:footnote>
  <w:footnote w:type="continuationSeparator" w:id="0">
    <w:p w14:paraId="11D0D804" w14:textId="77777777" w:rsidR="00700292" w:rsidRDefault="00700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4A23" w14:textId="6C73E0DE" w:rsidR="00FA1337" w:rsidRDefault="00FA13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638F" w14:textId="34868B9A" w:rsidR="00FA1337" w:rsidRDefault="00FA133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D42F" w14:textId="4D590DD1" w:rsidR="005819D1" w:rsidRDefault="00B60442">
    <w:pPr>
      <w:pStyle w:val="Kopfzeile"/>
    </w:pPr>
    <w:r w:rsidRPr="008147A5">
      <w:rPr>
        <w:rFonts w:ascii="Geogrotesque Regular" w:hAnsi="Geogrotesque Regular"/>
        <w:noProof/>
        <w:sz w:val="16"/>
        <w:szCs w:val="16"/>
      </w:rPr>
      <mc:AlternateContent>
        <mc:Choice Requires="wps">
          <w:drawing>
            <wp:anchor distT="45720" distB="45720" distL="114300" distR="114300" simplePos="0" relativeHeight="251659264" behindDoc="0" locked="0" layoutInCell="1" allowOverlap="1" wp14:anchorId="33A1342D" wp14:editId="4A5B7658">
              <wp:simplePos x="0" y="0"/>
              <wp:positionH relativeFrom="margin">
                <wp:align>center</wp:align>
              </wp:positionH>
              <wp:positionV relativeFrom="paragraph">
                <wp:posOffset>2966690</wp:posOffset>
              </wp:positionV>
              <wp:extent cx="4983480" cy="1404620"/>
              <wp:effectExtent l="1412240" t="0" r="1362710" b="0"/>
              <wp:wrapNone/>
              <wp:docPr id="217" name="Textfeld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16241">
                        <a:off x="0" y="0"/>
                        <a:ext cx="4983480" cy="1404620"/>
                      </a:xfrm>
                      <a:prstGeom prst="rect">
                        <a:avLst/>
                      </a:prstGeom>
                      <a:solidFill>
                        <a:srgbClr val="FFFFFF"/>
                      </a:solidFill>
                      <a:ln w="25400">
                        <a:solidFill>
                          <a:srgbClr val="FFFFFF"/>
                        </a:solidFill>
                        <a:headEnd/>
                        <a:tailEnd/>
                      </a:ln>
                      <a:effectLst/>
                    </wps:spPr>
                    <wps:txbx>
                      <w:txbxContent>
                        <w:p w14:paraId="28920272" w14:textId="2B3D0CE8" w:rsidR="00302E96" w:rsidRPr="004174F8" w:rsidRDefault="00B60442" w:rsidP="00302E96">
                          <w:pPr>
                            <w:rPr>
                              <w:color w:val="FF0000"/>
                              <w:sz w:val="144"/>
                              <w:szCs w:val="144"/>
                            </w:rPr>
                          </w:pPr>
                          <w:r>
                            <w:rPr>
                              <w:color w:val="FF0000"/>
                              <w:sz w:val="144"/>
                              <w:szCs w:val="144"/>
                            </w:rPr>
                            <w:fldChar w:fldCharType="begin"/>
                          </w:r>
                          <w:r>
                            <w:rPr>
                              <w:color w:val="FF0000"/>
                              <w:sz w:val="144"/>
                              <w:szCs w:val="144"/>
                            </w:rPr>
                            <w:instrText xml:space="preserve"> DOCPROPERTY  "MFiles_PG06407CC8588340D7AD89EB22818AB5CC"  \* MERGEFORMAT </w:instrText>
                          </w:r>
                          <w:r>
                            <w:rPr>
                              <w:color w:val="FF0000"/>
                              <w:sz w:val="144"/>
                              <w:szCs w:val="144"/>
                            </w:rPr>
                            <w:fldChar w:fldCharType="separate"/>
                          </w:r>
                          <w:r w:rsidR="001F664D">
                            <w:rPr>
                              <w:color w:val="FF0000"/>
                              <w:sz w:val="144"/>
                              <w:szCs w:val="144"/>
                            </w:rPr>
                            <w:t> </w:t>
                          </w:r>
                          <w:r>
                            <w:rPr>
                              <w:color w:val="FF0000"/>
                              <w:sz w:val="144"/>
                              <w:szCs w:val="144"/>
                            </w:rPr>
                            <w:fldChar w:fldCharType="end"/>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A1342D" id="_x0000_t202" coordsize="21600,21600" o:spt="202" path="m,l,21600r21600,l21600,xe">
              <v:stroke joinstyle="miter"/>
              <v:path gradientshapeok="t" o:connecttype="rect"/>
            </v:shapetype>
            <v:shape id="Textfeld 2" o:spid="_x0000_s1032" type="#_x0000_t202" style="position:absolute;margin-left:0;margin-top:233.6pt;width:392.4pt;height:110.6pt;rotation:-3368287fd;z-index:251659264;visibility:hidden;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" strokecolor="white" strokeweight="2pt">
              <v:textbox style="mso-fit-shape-to-text:t">
                <w:txbxContent>
                  <w:p w14:paraId="28920272" w14:textId="2B3D0CE8" w:rsidR="00302E96" w:rsidRPr="004174F8" w:rsidRDefault="00B60442" w:rsidP="00302E96">
                    <w:pPr>
                      <w:rPr>
                        <w:color w:val="FF0000"/>
                        <w:sz w:val="144"/>
                        <w:szCs w:val="144"/>
                      </w:rPr>
                    </w:pPr>
                    <w:r>
                      <w:rPr>
                        <w:color w:val="FF0000"/>
                        <w:sz w:val="144"/>
                        <w:szCs w:val="144"/>
                      </w:rPr>
                      <w:fldChar w:fldCharType="begin"/>
                    </w:r>
                    <w:r>
                      <w:rPr>
                        <w:color w:val="FF0000"/>
                        <w:sz w:val="144"/>
                        <w:szCs w:val="144"/>
                      </w:rPr>
                      <w:instrText xml:space="preserve"> DOCPROPERTY  "MFiles_PG06407CC8588340D7AD89EB22818AB5CC"  \* MERGEFORMAT </w:instrText>
                    </w:r>
                    <w:r>
                      <w:rPr>
                        <w:color w:val="FF0000"/>
                        <w:sz w:val="144"/>
                        <w:szCs w:val="144"/>
                      </w:rPr>
                      <w:fldChar w:fldCharType="separate"/>
                    </w:r>
                    <w:r w:rsidR="001F664D">
                      <w:rPr>
                        <w:color w:val="FF0000"/>
                        <w:sz w:val="144"/>
                        <w:szCs w:val="144"/>
                      </w:rPr>
                      <w:t> </w:t>
                    </w:r>
                    <w:r>
                      <w:rPr>
                        <w:color w:val="FF0000"/>
                        <w:sz w:val="144"/>
                        <w:szCs w:val="144"/>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B8AA988"/>
    <w:lvl w:ilvl="0">
      <w:start w:val="1"/>
      <w:numFmt w:val="bullet"/>
      <w:pStyle w:val="Aufzhlungszeichen4"/>
      <w:lvlText w:val=""/>
      <w:lvlJc w:val="left"/>
      <w:pPr>
        <w:tabs>
          <w:tab w:val="num" w:pos="1279"/>
        </w:tabs>
        <w:ind w:left="127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8FE3A62"/>
    <w:lvl w:ilvl="0">
      <w:start w:val="1"/>
      <w:numFmt w:val="decimal"/>
      <w:pStyle w:val="berschrift1"/>
      <w:lvlText w:val="%1"/>
      <w:lvlJc w:val="left"/>
      <w:pPr>
        <w:tabs>
          <w:tab w:val="num" w:pos="360"/>
        </w:tabs>
        <w:ind w:left="0" w:firstLine="0"/>
      </w:pPr>
      <w:rPr>
        <w:rFonts w:ascii="Arial" w:hAnsi="Arial" w:cs="Arial" w:hint="default"/>
        <w:b/>
        <w:bCs/>
        <w:i w:val="0"/>
        <w:iCs w:val="0"/>
        <w:caps w:val="0"/>
        <w:smallCaps w:val="0"/>
        <w:strike w:val="0"/>
        <w:dstrike w:val="0"/>
        <w:color w:val="auto"/>
        <w:spacing w:val="0"/>
        <w:w w:val="100"/>
        <w:kern w:val="0"/>
        <w:position w:val="0"/>
        <w:sz w:val="36"/>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2C15058"/>
    <w:multiLevelType w:val="hybridMultilevel"/>
    <w:tmpl w:val="156C5300"/>
    <w:lvl w:ilvl="0" w:tplc="95962F2C">
      <w:start w:val="1"/>
      <w:numFmt w:val="bullet"/>
      <w:lvlText w:val=""/>
      <w:lvlJc w:val="left"/>
      <w:pPr>
        <w:ind w:left="720" w:hanging="360"/>
      </w:pPr>
      <w:rPr>
        <w:rFonts w:ascii="Symbol" w:hAnsi="Symbol" w:hint="default"/>
      </w:rPr>
    </w:lvl>
    <w:lvl w:ilvl="1" w:tplc="FF7A7E08">
      <w:start w:val="1"/>
      <w:numFmt w:val="bullet"/>
      <w:lvlText w:val="o"/>
      <w:lvlJc w:val="left"/>
      <w:pPr>
        <w:ind w:left="1440" w:hanging="360"/>
      </w:pPr>
      <w:rPr>
        <w:rFonts w:ascii="Courier New" w:hAnsi="Courier New" w:cs="Courier New" w:hint="default"/>
      </w:rPr>
    </w:lvl>
    <w:lvl w:ilvl="2" w:tplc="9168E832">
      <w:start w:val="1"/>
      <w:numFmt w:val="bullet"/>
      <w:lvlText w:val=""/>
      <w:lvlJc w:val="left"/>
      <w:pPr>
        <w:ind w:left="2160" w:hanging="360"/>
      </w:pPr>
      <w:rPr>
        <w:rFonts w:ascii="Wingdings" w:hAnsi="Wingdings" w:hint="default"/>
      </w:rPr>
    </w:lvl>
    <w:lvl w:ilvl="3" w:tplc="7E82B6BE">
      <w:start w:val="1"/>
      <w:numFmt w:val="bullet"/>
      <w:lvlText w:val=""/>
      <w:lvlJc w:val="left"/>
      <w:pPr>
        <w:ind w:left="2880" w:hanging="360"/>
      </w:pPr>
      <w:rPr>
        <w:rFonts w:ascii="Symbol" w:hAnsi="Symbol" w:hint="default"/>
      </w:rPr>
    </w:lvl>
    <w:lvl w:ilvl="4" w:tplc="361EA726" w:tentative="1">
      <w:start w:val="1"/>
      <w:numFmt w:val="bullet"/>
      <w:lvlText w:val="o"/>
      <w:lvlJc w:val="left"/>
      <w:pPr>
        <w:ind w:left="3600" w:hanging="360"/>
      </w:pPr>
      <w:rPr>
        <w:rFonts w:ascii="Courier New" w:hAnsi="Courier New" w:cs="Courier New" w:hint="default"/>
      </w:rPr>
    </w:lvl>
    <w:lvl w:ilvl="5" w:tplc="01AA53E0" w:tentative="1">
      <w:start w:val="1"/>
      <w:numFmt w:val="bullet"/>
      <w:lvlText w:val=""/>
      <w:lvlJc w:val="left"/>
      <w:pPr>
        <w:ind w:left="4320" w:hanging="360"/>
      </w:pPr>
      <w:rPr>
        <w:rFonts w:ascii="Wingdings" w:hAnsi="Wingdings" w:hint="default"/>
      </w:rPr>
    </w:lvl>
    <w:lvl w:ilvl="6" w:tplc="248A1306" w:tentative="1">
      <w:start w:val="1"/>
      <w:numFmt w:val="bullet"/>
      <w:lvlText w:val=""/>
      <w:lvlJc w:val="left"/>
      <w:pPr>
        <w:ind w:left="5040" w:hanging="360"/>
      </w:pPr>
      <w:rPr>
        <w:rFonts w:ascii="Symbol" w:hAnsi="Symbol" w:hint="default"/>
      </w:rPr>
    </w:lvl>
    <w:lvl w:ilvl="7" w:tplc="534275E0" w:tentative="1">
      <w:start w:val="1"/>
      <w:numFmt w:val="bullet"/>
      <w:lvlText w:val="o"/>
      <w:lvlJc w:val="left"/>
      <w:pPr>
        <w:ind w:left="5760" w:hanging="360"/>
      </w:pPr>
      <w:rPr>
        <w:rFonts w:ascii="Courier New" w:hAnsi="Courier New" w:cs="Courier New" w:hint="default"/>
      </w:rPr>
    </w:lvl>
    <w:lvl w:ilvl="8" w:tplc="9CC0F4CE" w:tentative="1">
      <w:start w:val="1"/>
      <w:numFmt w:val="bullet"/>
      <w:lvlText w:val=""/>
      <w:lvlJc w:val="left"/>
      <w:pPr>
        <w:ind w:left="6480" w:hanging="360"/>
      </w:pPr>
      <w:rPr>
        <w:rFonts w:ascii="Wingdings" w:hAnsi="Wingdings" w:hint="default"/>
      </w:rPr>
    </w:lvl>
  </w:abstractNum>
  <w:abstractNum w:abstractNumId="4" w15:restartNumberingAfterBreak="0">
    <w:nsid w:val="177D3A03"/>
    <w:multiLevelType w:val="hybridMultilevel"/>
    <w:tmpl w:val="F6744FF4"/>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4237F8"/>
    <w:multiLevelType w:val="hybridMultilevel"/>
    <w:tmpl w:val="BB1A8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7540E5"/>
    <w:multiLevelType w:val="hybridMultilevel"/>
    <w:tmpl w:val="BFB40258"/>
    <w:lvl w:ilvl="0" w:tplc="B8AE650A">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266B05C3"/>
    <w:multiLevelType w:val="hybridMultilevel"/>
    <w:tmpl w:val="57FA9B68"/>
    <w:lvl w:ilvl="0" w:tplc="0B52C9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FF780C"/>
    <w:multiLevelType w:val="hybridMultilevel"/>
    <w:tmpl w:val="855A6BA2"/>
    <w:lvl w:ilvl="0" w:tplc="A10267D2">
      <w:start w:val="1"/>
      <w:numFmt w:val="decimal"/>
      <w:lvlText w:val="%1."/>
      <w:lvlJc w:val="left"/>
      <w:pPr>
        <w:ind w:left="574" w:hanging="360"/>
      </w:pPr>
      <w:rPr>
        <w:rFonts w:hint="default"/>
        <w:b/>
        <w:color w:val="auto"/>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9" w15:restartNumberingAfterBreak="0">
    <w:nsid w:val="29B00DC3"/>
    <w:multiLevelType w:val="hybridMultilevel"/>
    <w:tmpl w:val="3DA8CCC6"/>
    <w:lvl w:ilvl="0" w:tplc="04070001">
      <w:start w:val="1"/>
      <w:numFmt w:val="bullet"/>
      <w:lvlText w:val=""/>
      <w:lvlJc w:val="left"/>
      <w:pPr>
        <w:ind w:left="1069" w:hanging="360"/>
      </w:pPr>
      <w:rPr>
        <w:rFonts w:ascii="Symbol" w:hAnsi="Symbol" w:hint="default"/>
      </w:rPr>
    </w:lvl>
    <w:lvl w:ilvl="1" w:tplc="0B52C9F6">
      <w:start w:val="2"/>
      <w:numFmt w:val="bullet"/>
      <w:lvlText w:val="-"/>
      <w:lvlJc w:val="left"/>
      <w:pPr>
        <w:ind w:left="1789" w:hanging="360"/>
      </w:pPr>
      <w:rPr>
        <w:rFonts w:ascii="Arial" w:eastAsia="Times New Roman" w:hAnsi="Arial" w:cs="Arial"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0" w15:restartNumberingAfterBreak="0">
    <w:nsid w:val="2F783EA6"/>
    <w:multiLevelType w:val="hybridMultilevel"/>
    <w:tmpl w:val="530686BC"/>
    <w:lvl w:ilvl="0" w:tplc="0B52C9F6">
      <w:start w:val="2"/>
      <w:numFmt w:val="bullet"/>
      <w:lvlText w:val="-"/>
      <w:lvlJc w:val="left"/>
      <w:pPr>
        <w:ind w:left="1069" w:hanging="360"/>
      </w:pPr>
      <w:rPr>
        <w:rFonts w:ascii="Arial" w:eastAsia="Times New Roman" w:hAnsi="Arial" w:cs="Arial" w:hint="default"/>
      </w:rPr>
    </w:lvl>
    <w:lvl w:ilvl="1" w:tplc="0B52C9F6">
      <w:start w:val="2"/>
      <w:numFmt w:val="bullet"/>
      <w:lvlText w:val="-"/>
      <w:lvlJc w:val="left"/>
      <w:pPr>
        <w:ind w:left="1789" w:hanging="360"/>
      </w:pPr>
      <w:rPr>
        <w:rFonts w:ascii="Arial" w:eastAsia="Times New Roman" w:hAnsi="Arial" w:cs="Arial" w:hint="default"/>
      </w:r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30266BD8"/>
    <w:multiLevelType w:val="hybridMultilevel"/>
    <w:tmpl w:val="DC6A90D8"/>
    <w:lvl w:ilvl="0" w:tplc="E45EAE7E">
      <w:start w:val="1"/>
      <w:numFmt w:val="bullet"/>
      <w:pStyle w:val="Liste1-Pkt"/>
      <w:lvlText w:val=""/>
      <w:lvlJc w:val="left"/>
      <w:pPr>
        <w:ind w:left="1069" w:hanging="360"/>
      </w:pPr>
      <w:rPr>
        <w:rFonts w:ascii="Symbol" w:hAnsi="Symbol" w:hint="default"/>
      </w:rPr>
    </w:lvl>
    <w:lvl w:ilvl="1" w:tplc="A39C2CBA" w:tentative="1">
      <w:start w:val="1"/>
      <w:numFmt w:val="bullet"/>
      <w:lvlText w:val="o"/>
      <w:lvlJc w:val="left"/>
      <w:pPr>
        <w:ind w:left="1789" w:hanging="360"/>
      </w:pPr>
      <w:rPr>
        <w:rFonts w:ascii="Courier New" w:hAnsi="Courier New" w:cs="Courier New" w:hint="default"/>
      </w:rPr>
    </w:lvl>
    <w:lvl w:ilvl="2" w:tplc="43DCB3F4" w:tentative="1">
      <w:start w:val="1"/>
      <w:numFmt w:val="bullet"/>
      <w:lvlText w:val=""/>
      <w:lvlJc w:val="left"/>
      <w:pPr>
        <w:ind w:left="2509" w:hanging="360"/>
      </w:pPr>
      <w:rPr>
        <w:rFonts w:ascii="Wingdings" w:hAnsi="Wingdings" w:hint="default"/>
      </w:rPr>
    </w:lvl>
    <w:lvl w:ilvl="3" w:tplc="084A777C" w:tentative="1">
      <w:start w:val="1"/>
      <w:numFmt w:val="bullet"/>
      <w:lvlText w:val=""/>
      <w:lvlJc w:val="left"/>
      <w:pPr>
        <w:ind w:left="3229" w:hanging="360"/>
      </w:pPr>
      <w:rPr>
        <w:rFonts w:ascii="Symbol" w:hAnsi="Symbol" w:hint="default"/>
      </w:rPr>
    </w:lvl>
    <w:lvl w:ilvl="4" w:tplc="66A67C3C" w:tentative="1">
      <w:start w:val="1"/>
      <w:numFmt w:val="bullet"/>
      <w:lvlText w:val="o"/>
      <w:lvlJc w:val="left"/>
      <w:pPr>
        <w:ind w:left="3949" w:hanging="360"/>
      </w:pPr>
      <w:rPr>
        <w:rFonts w:ascii="Courier New" w:hAnsi="Courier New" w:cs="Courier New" w:hint="default"/>
      </w:rPr>
    </w:lvl>
    <w:lvl w:ilvl="5" w:tplc="7138F34E" w:tentative="1">
      <w:start w:val="1"/>
      <w:numFmt w:val="bullet"/>
      <w:lvlText w:val=""/>
      <w:lvlJc w:val="left"/>
      <w:pPr>
        <w:ind w:left="4669" w:hanging="360"/>
      </w:pPr>
      <w:rPr>
        <w:rFonts w:ascii="Wingdings" w:hAnsi="Wingdings" w:hint="default"/>
      </w:rPr>
    </w:lvl>
    <w:lvl w:ilvl="6" w:tplc="C2DC2B5C" w:tentative="1">
      <w:start w:val="1"/>
      <w:numFmt w:val="bullet"/>
      <w:lvlText w:val=""/>
      <w:lvlJc w:val="left"/>
      <w:pPr>
        <w:ind w:left="5389" w:hanging="360"/>
      </w:pPr>
      <w:rPr>
        <w:rFonts w:ascii="Symbol" w:hAnsi="Symbol" w:hint="default"/>
      </w:rPr>
    </w:lvl>
    <w:lvl w:ilvl="7" w:tplc="B3681AAC" w:tentative="1">
      <w:start w:val="1"/>
      <w:numFmt w:val="bullet"/>
      <w:lvlText w:val="o"/>
      <w:lvlJc w:val="left"/>
      <w:pPr>
        <w:ind w:left="6109" w:hanging="360"/>
      </w:pPr>
      <w:rPr>
        <w:rFonts w:ascii="Courier New" w:hAnsi="Courier New" w:cs="Courier New" w:hint="default"/>
      </w:rPr>
    </w:lvl>
    <w:lvl w:ilvl="8" w:tplc="97D0774E" w:tentative="1">
      <w:start w:val="1"/>
      <w:numFmt w:val="bullet"/>
      <w:lvlText w:val=""/>
      <w:lvlJc w:val="left"/>
      <w:pPr>
        <w:ind w:left="6829" w:hanging="360"/>
      </w:pPr>
      <w:rPr>
        <w:rFonts w:ascii="Wingdings" w:hAnsi="Wingdings" w:hint="default"/>
      </w:rPr>
    </w:lvl>
  </w:abstractNum>
  <w:abstractNum w:abstractNumId="12"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3" w15:restartNumberingAfterBreak="0">
    <w:nsid w:val="343648BB"/>
    <w:multiLevelType w:val="hybridMultilevel"/>
    <w:tmpl w:val="F626D5FE"/>
    <w:lvl w:ilvl="0" w:tplc="AB5A4EC6">
      <w:start w:val="1"/>
      <w:numFmt w:val="bullet"/>
      <w:lvlText w:val="o"/>
      <w:lvlJc w:val="left"/>
      <w:pPr>
        <w:ind w:left="720" w:hanging="360"/>
      </w:pPr>
      <w:rPr>
        <w:rFonts w:ascii="Courier New" w:hAnsi="Courier New" w:cs="Courier New" w:hint="default"/>
      </w:rPr>
    </w:lvl>
    <w:lvl w:ilvl="1" w:tplc="57941E06" w:tentative="1">
      <w:start w:val="1"/>
      <w:numFmt w:val="bullet"/>
      <w:lvlText w:val="o"/>
      <w:lvlJc w:val="left"/>
      <w:pPr>
        <w:ind w:left="1440" w:hanging="360"/>
      </w:pPr>
      <w:rPr>
        <w:rFonts w:ascii="Courier New" w:hAnsi="Courier New" w:cs="Courier New" w:hint="default"/>
      </w:rPr>
    </w:lvl>
    <w:lvl w:ilvl="2" w:tplc="12FE1A9A" w:tentative="1">
      <w:start w:val="1"/>
      <w:numFmt w:val="bullet"/>
      <w:lvlText w:val=""/>
      <w:lvlJc w:val="left"/>
      <w:pPr>
        <w:ind w:left="2160" w:hanging="360"/>
      </w:pPr>
      <w:rPr>
        <w:rFonts w:ascii="Wingdings" w:hAnsi="Wingdings" w:hint="default"/>
      </w:rPr>
    </w:lvl>
    <w:lvl w:ilvl="3" w:tplc="EEFCE56E" w:tentative="1">
      <w:start w:val="1"/>
      <w:numFmt w:val="bullet"/>
      <w:lvlText w:val=""/>
      <w:lvlJc w:val="left"/>
      <w:pPr>
        <w:ind w:left="2880" w:hanging="360"/>
      </w:pPr>
      <w:rPr>
        <w:rFonts w:ascii="Symbol" w:hAnsi="Symbol" w:hint="default"/>
      </w:rPr>
    </w:lvl>
    <w:lvl w:ilvl="4" w:tplc="70E44FA0" w:tentative="1">
      <w:start w:val="1"/>
      <w:numFmt w:val="bullet"/>
      <w:lvlText w:val="o"/>
      <w:lvlJc w:val="left"/>
      <w:pPr>
        <w:ind w:left="3600" w:hanging="360"/>
      </w:pPr>
      <w:rPr>
        <w:rFonts w:ascii="Courier New" w:hAnsi="Courier New" w:cs="Courier New" w:hint="default"/>
      </w:rPr>
    </w:lvl>
    <w:lvl w:ilvl="5" w:tplc="08585AC2" w:tentative="1">
      <w:start w:val="1"/>
      <w:numFmt w:val="bullet"/>
      <w:lvlText w:val=""/>
      <w:lvlJc w:val="left"/>
      <w:pPr>
        <w:ind w:left="4320" w:hanging="360"/>
      </w:pPr>
      <w:rPr>
        <w:rFonts w:ascii="Wingdings" w:hAnsi="Wingdings" w:hint="default"/>
      </w:rPr>
    </w:lvl>
    <w:lvl w:ilvl="6" w:tplc="5A5E334E" w:tentative="1">
      <w:start w:val="1"/>
      <w:numFmt w:val="bullet"/>
      <w:lvlText w:val=""/>
      <w:lvlJc w:val="left"/>
      <w:pPr>
        <w:ind w:left="5040" w:hanging="360"/>
      </w:pPr>
      <w:rPr>
        <w:rFonts w:ascii="Symbol" w:hAnsi="Symbol" w:hint="default"/>
      </w:rPr>
    </w:lvl>
    <w:lvl w:ilvl="7" w:tplc="AFDAB828" w:tentative="1">
      <w:start w:val="1"/>
      <w:numFmt w:val="bullet"/>
      <w:lvlText w:val="o"/>
      <w:lvlJc w:val="left"/>
      <w:pPr>
        <w:ind w:left="5760" w:hanging="360"/>
      </w:pPr>
      <w:rPr>
        <w:rFonts w:ascii="Courier New" w:hAnsi="Courier New" w:cs="Courier New" w:hint="default"/>
      </w:rPr>
    </w:lvl>
    <w:lvl w:ilvl="8" w:tplc="5B46F070" w:tentative="1">
      <w:start w:val="1"/>
      <w:numFmt w:val="bullet"/>
      <w:lvlText w:val=""/>
      <w:lvlJc w:val="left"/>
      <w:pPr>
        <w:ind w:left="6480" w:hanging="360"/>
      </w:pPr>
      <w:rPr>
        <w:rFonts w:ascii="Wingdings" w:hAnsi="Wingdings" w:hint="default"/>
      </w:rPr>
    </w:lvl>
  </w:abstractNum>
  <w:abstractNum w:abstractNumId="14" w15:restartNumberingAfterBreak="0">
    <w:nsid w:val="37C958FF"/>
    <w:multiLevelType w:val="hybridMultilevel"/>
    <w:tmpl w:val="D1CE437E"/>
    <w:lvl w:ilvl="0" w:tplc="0B52C9F6">
      <w:start w:val="2"/>
      <w:numFmt w:val="bullet"/>
      <w:lvlText w:val="-"/>
      <w:lvlJc w:val="left"/>
      <w:pPr>
        <w:ind w:left="1075" w:hanging="360"/>
      </w:pPr>
      <w:rPr>
        <w:rFonts w:ascii="Arial" w:eastAsia="Times New Roman" w:hAnsi="Arial" w:cs="Arial"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15"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C82E78"/>
    <w:multiLevelType w:val="singleLevel"/>
    <w:tmpl w:val="7CC049BE"/>
    <w:lvl w:ilvl="0">
      <w:start w:val="1"/>
      <w:numFmt w:val="decimal"/>
      <w:lvlText w:val="%1."/>
      <w:lvlJc w:val="left"/>
      <w:pPr>
        <w:tabs>
          <w:tab w:val="num" w:pos="360"/>
        </w:tabs>
        <w:ind w:left="360" w:hanging="360"/>
      </w:pPr>
      <w:rPr>
        <w:rFonts w:cs="Times New Roman"/>
      </w:rPr>
    </w:lvl>
  </w:abstractNum>
  <w:abstractNum w:abstractNumId="17" w15:restartNumberingAfterBreak="0">
    <w:nsid w:val="407223F0"/>
    <w:multiLevelType w:val="hybridMultilevel"/>
    <w:tmpl w:val="E67E00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A67964"/>
    <w:multiLevelType w:val="hybridMultilevel"/>
    <w:tmpl w:val="64B02626"/>
    <w:lvl w:ilvl="0" w:tplc="A2923A48">
      <w:start w:val="1"/>
      <w:numFmt w:val="bullet"/>
      <w:lvlText w:val="o"/>
      <w:lvlJc w:val="left"/>
      <w:pPr>
        <w:ind w:left="720" w:hanging="360"/>
      </w:pPr>
      <w:rPr>
        <w:rFonts w:ascii="Courier New" w:hAnsi="Courier New" w:cs="Courier New" w:hint="default"/>
      </w:rPr>
    </w:lvl>
    <w:lvl w:ilvl="1" w:tplc="5F32665C" w:tentative="1">
      <w:start w:val="1"/>
      <w:numFmt w:val="bullet"/>
      <w:lvlText w:val="o"/>
      <w:lvlJc w:val="left"/>
      <w:pPr>
        <w:ind w:left="1440" w:hanging="360"/>
      </w:pPr>
      <w:rPr>
        <w:rFonts w:ascii="Courier New" w:hAnsi="Courier New" w:cs="Courier New" w:hint="default"/>
      </w:rPr>
    </w:lvl>
    <w:lvl w:ilvl="2" w:tplc="601C7E60" w:tentative="1">
      <w:start w:val="1"/>
      <w:numFmt w:val="bullet"/>
      <w:lvlText w:val=""/>
      <w:lvlJc w:val="left"/>
      <w:pPr>
        <w:ind w:left="2160" w:hanging="360"/>
      </w:pPr>
      <w:rPr>
        <w:rFonts w:ascii="Wingdings" w:hAnsi="Wingdings" w:hint="default"/>
      </w:rPr>
    </w:lvl>
    <w:lvl w:ilvl="3" w:tplc="9A60C534" w:tentative="1">
      <w:start w:val="1"/>
      <w:numFmt w:val="bullet"/>
      <w:lvlText w:val=""/>
      <w:lvlJc w:val="left"/>
      <w:pPr>
        <w:ind w:left="2880" w:hanging="360"/>
      </w:pPr>
      <w:rPr>
        <w:rFonts w:ascii="Symbol" w:hAnsi="Symbol" w:hint="default"/>
      </w:rPr>
    </w:lvl>
    <w:lvl w:ilvl="4" w:tplc="ECF05A5A" w:tentative="1">
      <w:start w:val="1"/>
      <w:numFmt w:val="bullet"/>
      <w:lvlText w:val="o"/>
      <w:lvlJc w:val="left"/>
      <w:pPr>
        <w:ind w:left="3600" w:hanging="360"/>
      </w:pPr>
      <w:rPr>
        <w:rFonts w:ascii="Courier New" w:hAnsi="Courier New" w:cs="Courier New" w:hint="default"/>
      </w:rPr>
    </w:lvl>
    <w:lvl w:ilvl="5" w:tplc="BBB495B2" w:tentative="1">
      <w:start w:val="1"/>
      <w:numFmt w:val="bullet"/>
      <w:lvlText w:val=""/>
      <w:lvlJc w:val="left"/>
      <w:pPr>
        <w:ind w:left="4320" w:hanging="360"/>
      </w:pPr>
      <w:rPr>
        <w:rFonts w:ascii="Wingdings" w:hAnsi="Wingdings" w:hint="default"/>
      </w:rPr>
    </w:lvl>
    <w:lvl w:ilvl="6" w:tplc="4D5E5FC2" w:tentative="1">
      <w:start w:val="1"/>
      <w:numFmt w:val="bullet"/>
      <w:lvlText w:val=""/>
      <w:lvlJc w:val="left"/>
      <w:pPr>
        <w:ind w:left="5040" w:hanging="360"/>
      </w:pPr>
      <w:rPr>
        <w:rFonts w:ascii="Symbol" w:hAnsi="Symbol" w:hint="default"/>
      </w:rPr>
    </w:lvl>
    <w:lvl w:ilvl="7" w:tplc="24ECDBAE" w:tentative="1">
      <w:start w:val="1"/>
      <w:numFmt w:val="bullet"/>
      <w:lvlText w:val="o"/>
      <w:lvlJc w:val="left"/>
      <w:pPr>
        <w:ind w:left="5760" w:hanging="360"/>
      </w:pPr>
      <w:rPr>
        <w:rFonts w:ascii="Courier New" w:hAnsi="Courier New" w:cs="Courier New" w:hint="default"/>
      </w:rPr>
    </w:lvl>
    <w:lvl w:ilvl="8" w:tplc="48A2CBC8" w:tentative="1">
      <w:start w:val="1"/>
      <w:numFmt w:val="bullet"/>
      <w:lvlText w:val=""/>
      <w:lvlJc w:val="left"/>
      <w:pPr>
        <w:ind w:left="6480" w:hanging="360"/>
      </w:pPr>
      <w:rPr>
        <w:rFonts w:ascii="Wingdings" w:hAnsi="Wingdings" w:hint="default"/>
      </w:rPr>
    </w:lvl>
  </w:abstractNum>
  <w:abstractNum w:abstractNumId="19" w15:restartNumberingAfterBreak="0">
    <w:nsid w:val="49103A57"/>
    <w:multiLevelType w:val="hybridMultilevel"/>
    <w:tmpl w:val="00F28F9C"/>
    <w:lvl w:ilvl="0" w:tplc="99AE1EB4">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1" w15:restartNumberingAfterBreak="0">
    <w:nsid w:val="4F262F5F"/>
    <w:multiLevelType w:val="hybridMultilevel"/>
    <w:tmpl w:val="941C653A"/>
    <w:lvl w:ilvl="0" w:tplc="0B52C9F6">
      <w:start w:val="2"/>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2" w15:restartNumberingAfterBreak="0">
    <w:nsid w:val="571E5ECE"/>
    <w:multiLevelType w:val="hybridMultilevel"/>
    <w:tmpl w:val="2FEE4062"/>
    <w:lvl w:ilvl="0" w:tplc="99AE1EB4">
      <w:start w:val="1"/>
      <w:numFmt w:val="bullet"/>
      <w:lvlText w:val=""/>
      <w:lvlJc w:val="left"/>
      <w:pPr>
        <w:ind w:left="720" w:hanging="360"/>
      </w:pPr>
      <w:rPr>
        <w:rFonts w:ascii="Symbol" w:hAnsi="Symbol" w:hint="default"/>
      </w:rPr>
    </w:lvl>
    <w:lvl w:ilvl="1" w:tplc="4EC41EC8" w:tentative="1">
      <w:start w:val="1"/>
      <w:numFmt w:val="bullet"/>
      <w:lvlText w:val="o"/>
      <w:lvlJc w:val="left"/>
      <w:pPr>
        <w:ind w:left="1440" w:hanging="360"/>
      </w:pPr>
      <w:rPr>
        <w:rFonts w:ascii="Courier New" w:hAnsi="Courier New" w:cs="Courier New" w:hint="default"/>
      </w:rPr>
    </w:lvl>
    <w:lvl w:ilvl="2" w:tplc="52C2301C" w:tentative="1">
      <w:start w:val="1"/>
      <w:numFmt w:val="bullet"/>
      <w:lvlText w:val=""/>
      <w:lvlJc w:val="left"/>
      <w:pPr>
        <w:ind w:left="2160" w:hanging="360"/>
      </w:pPr>
      <w:rPr>
        <w:rFonts w:ascii="Wingdings" w:hAnsi="Wingdings" w:hint="default"/>
      </w:rPr>
    </w:lvl>
    <w:lvl w:ilvl="3" w:tplc="178A6004" w:tentative="1">
      <w:start w:val="1"/>
      <w:numFmt w:val="bullet"/>
      <w:lvlText w:val=""/>
      <w:lvlJc w:val="left"/>
      <w:pPr>
        <w:ind w:left="2880" w:hanging="360"/>
      </w:pPr>
      <w:rPr>
        <w:rFonts w:ascii="Symbol" w:hAnsi="Symbol" w:hint="default"/>
      </w:rPr>
    </w:lvl>
    <w:lvl w:ilvl="4" w:tplc="F3DA78DA" w:tentative="1">
      <w:start w:val="1"/>
      <w:numFmt w:val="bullet"/>
      <w:lvlText w:val="o"/>
      <w:lvlJc w:val="left"/>
      <w:pPr>
        <w:ind w:left="3600" w:hanging="360"/>
      </w:pPr>
      <w:rPr>
        <w:rFonts w:ascii="Courier New" w:hAnsi="Courier New" w:cs="Courier New" w:hint="default"/>
      </w:rPr>
    </w:lvl>
    <w:lvl w:ilvl="5" w:tplc="C7E64D98" w:tentative="1">
      <w:start w:val="1"/>
      <w:numFmt w:val="bullet"/>
      <w:lvlText w:val=""/>
      <w:lvlJc w:val="left"/>
      <w:pPr>
        <w:ind w:left="4320" w:hanging="360"/>
      </w:pPr>
      <w:rPr>
        <w:rFonts w:ascii="Wingdings" w:hAnsi="Wingdings" w:hint="default"/>
      </w:rPr>
    </w:lvl>
    <w:lvl w:ilvl="6" w:tplc="4036DE9C" w:tentative="1">
      <w:start w:val="1"/>
      <w:numFmt w:val="bullet"/>
      <w:lvlText w:val=""/>
      <w:lvlJc w:val="left"/>
      <w:pPr>
        <w:ind w:left="5040" w:hanging="360"/>
      </w:pPr>
      <w:rPr>
        <w:rFonts w:ascii="Symbol" w:hAnsi="Symbol" w:hint="default"/>
      </w:rPr>
    </w:lvl>
    <w:lvl w:ilvl="7" w:tplc="B5F02C2C" w:tentative="1">
      <w:start w:val="1"/>
      <w:numFmt w:val="bullet"/>
      <w:lvlText w:val="o"/>
      <w:lvlJc w:val="left"/>
      <w:pPr>
        <w:ind w:left="5760" w:hanging="360"/>
      </w:pPr>
      <w:rPr>
        <w:rFonts w:ascii="Courier New" w:hAnsi="Courier New" w:cs="Courier New" w:hint="default"/>
      </w:rPr>
    </w:lvl>
    <w:lvl w:ilvl="8" w:tplc="045ECF0A" w:tentative="1">
      <w:start w:val="1"/>
      <w:numFmt w:val="bullet"/>
      <w:lvlText w:val=""/>
      <w:lvlJc w:val="left"/>
      <w:pPr>
        <w:ind w:left="6480" w:hanging="360"/>
      </w:pPr>
      <w:rPr>
        <w:rFonts w:ascii="Wingdings" w:hAnsi="Wingdings" w:hint="default"/>
      </w:rPr>
    </w:lvl>
  </w:abstractNum>
  <w:abstractNum w:abstractNumId="23" w15:restartNumberingAfterBreak="0">
    <w:nsid w:val="581260C8"/>
    <w:multiLevelType w:val="singleLevel"/>
    <w:tmpl w:val="98EC25BA"/>
    <w:lvl w:ilvl="0">
      <w:start w:val="1"/>
      <w:numFmt w:val="decimal"/>
      <w:pStyle w:val="AAAufz4"/>
      <w:lvlText w:val="%1."/>
      <w:lvlJc w:val="left"/>
      <w:pPr>
        <w:tabs>
          <w:tab w:val="num" w:pos="567"/>
        </w:tabs>
        <w:ind w:left="567" w:hanging="425"/>
      </w:pPr>
      <w:rPr>
        <w:rFonts w:ascii="Arial" w:hAnsi="Arial" w:cs="Times New Roman" w:hint="default"/>
        <w:b w:val="0"/>
        <w:i w:val="0"/>
        <w:sz w:val="20"/>
      </w:rPr>
    </w:lvl>
  </w:abstractNum>
  <w:abstractNum w:abstractNumId="24" w15:restartNumberingAfterBreak="0">
    <w:nsid w:val="59247ADB"/>
    <w:multiLevelType w:val="hybridMultilevel"/>
    <w:tmpl w:val="DA7C5B46"/>
    <w:lvl w:ilvl="0" w:tplc="04070001">
      <w:start w:val="1"/>
      <w:numFmt w:val="bullet"/>
      <w:lvlText w:val=""/>
      <w:lvlJc w:val="left"/>
      <w:pPr>
        <w:ind w:left="938" w:hanging="360"/>
      </w:pPr>
      <w:rPr>
        <w:rFonts w:ascii="Symbol" w:hAnsi="Symbol" w:hint="default"/>
      </w:rPr>
    </w:lvl>
    <w:lvl w:ilvl="1" w:tplc="04070003" w:tentative="1">
      <w:start w:val="1"/>
      <w:numFmt w:val="bullet"/>
      <w:lvlText w:val="o"/>
      <w:lvlJc w:val="left"/>
      <w:pPr>
        <w:ind w:left="1658" w:hanging="360"/>
      </w:pPr>
      <w:rPr>
        <w:rFonts w:ascii="Courier New" w:hAnsi="Courier New" w:cs="Courier New" w:hint="default"/>
      </w:rPr>
    </w:lvl>
    <w:lvl w:ilvl="2" w:tplc="04070005" w:tentative="1">
      <w:start w:val="1"/>
      <w:numFmt w:val="bullet"/>
      <w:lvlText w:val=""/>
      <w:lvlJc w:val="left"/>
      <w:pPr>
        <w:ind w:left="2378" w:hanging="360"/>
      </w:pPr>
      <w:rPr>
        <w:rFonts w:ascii="Wingdings" w:hAnsi="Wingdings" w:hint="default"/>
      </w:rPr>
    </w:lvl>
    <w:lvl w:ilvl="3" w:tplc="04070001" w:tentative="1">
      <w:start w:val="1"/>
      <w:numFmt w:val="bullet"/>
      <w:lvlText w:val=""/>
      <w:lvlJc w:val="left"/>
      <w:pPr>
        <w:ind w:left="3098" w:hanging="360"/>
      </w:pPr>
      <w:rPr>
        <w:rFonts w:ascii="Symbol" w:hAnsi="Symbol" w:hint="default"/>
      </w:rPr>
    </w:lvl>
    <w:lvl w:ilvl="4" w:tplc="04070003" w:tentative="1">
      <w:start w:val="1"/>
      <w:numFmt w:val="bullet"/>
      <w:lvlText w:val="o"/>
      <w:lvlJc w:val="left"/>
      <w:pPr>
        <w:ind w:left="3818" w:hanging="360"/>
      </w:pPr>
      <w:rPr>
        <w:rFonts w:ascii="Courier New" w:hAnsi="Courier New" w:cs="Courier New" w:hint="default"/>
      </w:rPr>
    </w:lvl>
    <w:lvl w:ilvl="5" w:tplc="04070005" w:tentative="1">
      <w:start w:val="1"/>
      <w:numFmt w:val="bullet"/>
      <w:lvlText w:val=""/>
      <w:lvlJc w:val="left"/>
      <w:pPr>
        <w:ind w:left="4538" w:hanging="360"/>
      </w:pPr>
      <w:rPr>
        <w:rFonts w:ascii="Wingdings" w:hAnsi="Wingdings" w:hint="default"/>
      </w:rPr>
    </w:lvl>
    <w:lvl w:ilvl="6" w:tplc="04070001" w:tentative="1">
      <w:start w:val="1"/>
      <w:numFmt w:val="bullet"/>
      <w:lvlText w:val=""/>
      <w:lvlJc w:val="left"/>
      <w:pPr>
        <w:ind w:left="5258" w:hanging="360"/>
      </w:pPr>
      <w:rPr>
        <w:rFonts w:ascii="Symbol" w:hAnsi="Symbol" w:hint="default"/>
      </w:rPr>
    </w:lvl>
    <w:lvl w:ilvl="7" w:tplc="04070003" w:tentative="1">
      <w:start w:val="1"/>
      <w:numFmt w:val="bullet"/>
      <w:lvlText w:val="o"/>
      <w:lvlJc w:val="left"/>
      <w:pPr>
        <w:ind w:left="5978" w:hanging="360"/>
      </w:pPr>
      <w:rPr>
        <w:rFonts w:ascii="Courier New" w:hAnsi="Courier New" w:cs="Courier New" w:hint="default"/>
      </w:rPr>
    </w:lvl>
    <w:lvl w:ilvl="8" w:tplc="04070005" w:tentative="1">
      <w:start w:val="1"/>
      <w:numFmt w:val="bullet"/>
      <w:lvlText w:val=""/>
      <w:lvlJc w:val="left"/>
      <w:pPr>
        <w:ind w:left="6698" w:hanging="360"/>
      </w:pPr>
      <w:rPr>
        <w:rFonts w:ascii="Wingdings" w:hAnsi="Wingdings" w:hint="default"/>
      </w:rPr>
    </w:lvl>
  </w:abstractNum>
  <w:abstractNum w:abstractNumId="25" w15:restartNumberingAfterBreak="0">
    <w:nsid w:val="67BB303B"/>
    <w:multiLevelType w:val="hybridMultilevel"/>
    <w:tmpl w:val="7E469F7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7F65FA"/>
    <w:multiLevelType w:val="hybridMultilevel"/>
    <w:tmpl w:val="CA9E8EC4"/>
    <w:lvl w:ilvl="0" w:tplc="41944862">
      <w:start w:val="1"/>
      <w:numFmt w:val="bullet"/>
      <w:lvlText w:val=""/>
      <w:lvlJc w:val="left"/>
      <w:pPr>
        <w:ind w:left="720" w:hanging="360"/>
      </w:pPr>
      <w:rPr>
        <w:rFonts w:ascii="Symbol" w:hAnsi="Symbol" w:hint="default"/>
      </w:rPr>
    </w:lvl>
    <w:lvl w:ilvl="1" w:tplc="6952FE50" w:tentative="1">
      <w:start w:val="1"/>
      <w:numFmt w:val="bullet"/>
      <w:lvlText w:val="o"/>
      <w:lvlJc w:val="left"/>
      <w:pPr>
        <w:ind w:left="1440" w:hanging="360"/>
      </w:pPr>
      <w:rPr>
        <w:rFonts w:ascii="Courier New" w:hAnsi="Courier New" w:cs="Courier New" w:hint="default"/>
      </w:rPr>
    </w:lvl>
    <w:lvl w:ilvl="2" w:tplc="E10AF1FA" w:tentative="1">
      <w:start w:val="1"/>
      <w:numFmt w:val="bullet"/>
      <w:lvlText w:val=""/>
      <w:lvlJc w:val="left"/>
      <w:pPr>
        <w:ind w:left="2160" w:hanging="360"/>
      </w:pPr>
      <w:rPr>
        <w:rFonts w:ascii="Wingdings" w:hAnsi="Wingdings" w:hint="default"/>
      </w:rPr>
    </w:lvl>
    <w:lvl w:ilvl="3" w:tplc="9372041A" w:tentative="1">
      <w:start w:val="1"/>
      <w:numFmt w:val="bullet"/>
      <w:lvlText w:val=""/>
      <w:lvlJc w:val="left"/>
      <w:pPr>
        <w:ind w:left="2880" w:hanging="360"/>
      </w:pPr>
      <w:rPr>
        <w:rFonts w:ascii="Symbol" w:hAnsi="Symbol" w:hint="default"/>
      </w:rPr>
    </w:lvl>
    <w:lvl w:ilvl="4" w:tplc="D08E73D2" w:tentative="1">
      <w:start w:val="1"/>
      <w:numFmt w:val="bullet"/>
      <w:lvlText w:val="o"/>
      <w:lvlJc w:val="left"/>
      <w:pPr>
        <w:ind w:left="3600" w:hanging="360"/>
      </w:pPr>
      <w:rPr>
        <w:rFonts w:ascii="Courier New" w:hAnsi="Courier New" w:cs="Courier New" w:hint="default"/>
      </w:rPr>
    </w:lvl>
    <w:lvl w:ilvl="5" w:tplc="A9CECD4E" w:tentative="1">
      <w:start w:val="1"/>
      <w:numFmt w:val="bullet"/>
      <w:lvlText w:val=""/>
      <w:lvlJc w:val="left"/>
      <w:pPr>
        <w:ind w:left="4320" w:hanging="360"/>
      </w:pPr>
      <w:rPr>
        <w:rFonts w:ascii="Wingdings" w:hAnsi="Wingdings" w:hint="default"/>
      </w:rPr>
    </w:lvl>
    <w:lvl w:ilvl="6" w:tplc="E85A85CA" w:tentative="1">
      <w:start w:val="1"/>
      <w:numFmt w:val="bullet"/>
      <w:lvlText w:val=""/>
      <w:lvlJc w:val="left"/>
      <w:pPr>
        <w:ind w:left="5040" w:hanging="360"/>
      </w:pPr>
      <w:rPr>
        <w:rFonts w:ascii="Symbol" w:hAnsi="Symbol" w:hint="default"/>
      </w:rPr>
    </w:lvl>
    <w:lvl w:ilvl="7" w:tplc="12EC6856" w:tentative="1">
      <w:start w:val="1"/>
      <w:numFmt w:val="bullet"/>
      <w:lvlText w:val="o"/>
      <w:lvlJc w:val="left"/>
      <w:pPr>
        <w:ind w:left="5760" w:hanging="360"/>
      </w:pPr>
      <w:rPr>
        <w:rFonts w:ascii="Courier New" w:hAnsi="Courier New" w:cs="Courier New" w:hint="default"/>
      </w:rPr>
    </w:lvl>
    <w:lvl w:ilvl="8" w:tplc="49EA0908" w:tentative="1">
      <w:start w:val="1"/>
      <w:numFmt w:val="bullet"/>
      <w:lvlText w:val=""/>
      <w:lvlJc w:val="left"/>
      <w:pPr>
        <w:ind w:left="6480" w:hanging="360"/>
      </w:pPr>
      <w:rPr>
        <w:rFonts w:ascii="Wingdings" w:hAnsi="Wingdings" w:hint="default"/>
      </w:rPr>
    </w:lvl>
  </w:abstractNum>
  <w:abstractNum w:abstractNumId="27" w15:restartNumberingAfterBreak="0">
    <w:nsid w:val="73A01BE0"/>
    <w:multiLevelType w:val="hybridMultilevel"/>
    <w:tmpl w:val="BCD6D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686F55"/>
    <w:multiLevelType w:val="singleLevel"/>
    <w:tmpl w:val="0407000F"/>
    <w:lvl w:ilvl="0">
      <w:start w:val="1"/>
      <w:numFmt w:val="decimal"/>
      <w:lvlText w:val="%1."/>
      <w:lvlJc w:val="left"/>
      <w:pPr>
        <w:tabs>
          <w:tab w:val="num" w:pos="360"/>
        </w:tabs>
        <w:ind w:left="360" w:hanging="360"/>
      </w:pPr>
      <w:rPr>
        <w:rFonts w:hint="default"/>
      </w:rPr>
    </w:lvl>
  </w:abstractNum>
  <w:abstractNum w:abstractNumId="29" w15:restartNumberingAfterBreak="0">
    <w:nsid w:val="7FA12A0B"/>
    <w:multiLevelType w:val="hybridMultilevel"/>
    <w:tmpl w:val="BCD6D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0"/>
  </w:num>
  <w:num w:numId="3">
    <w:abstractNumId w:val="15"/>
  </w:num>
  <w:num w:numId="4">
    <w:abstractNumId w:val="11"/>
  </w:num>
  <w:num w:numId="5">
    <w:abstractNumId w:val="2"/>
  </w:num>
  <w:num w:numId="6">
    <w:abstractNumId w:val="1"/>
  </w:num>
  <w:num w:numId="7">
    <w:abstractNumId w:val="0"/>
  </w:num>
  <w:num w:numId="8">
    <w:abstractNumId w:val="3"/>
  </w:num>
  <w:num w:numId="9">
    <w:abstractNumId w:val="28"/>
  </w:num>
  <w:num w:numId="10">
    <w:abstractNumId w:val="22"/>
  </w:num>
  <w:num w:numId="11">
    <w:abstractNumId w:val="13"/>
  </w:num>
  <w:num w:numId="12">
    <w:abstractNumId w:val="18"/>
  </w:num>
  <w:num w:numId="13">
    <w:abstractNumId w:val="26"/>
  </w:num>
  <w:num w:numId="14">
    <w:abstractNumId w:val="16"/>
  </w:num>
  <w:num w:numId="15">
    <w:abstractNumId w:val="17"/>
  </w:num>
  <w:num w:numId="16">
    <w:abstractNumId w:val="29"/>
  </w:num>
  <w:num w:numId="17">
    <w:abstractNumId w:val="23"/>
  </w:num>
  <w:num w:numId="18">
    <w:abstractNumId w:val="4"/>
  </w:num>
  <w:num w:numId="19">
    <w:abstractNumId w:val="25"/>
  </w:num>
  <w:num w:numId="20">
    <w:abstractNumId w:val="9"/>
  </w:num>
  <w:num w:numId="21">
    <w:abstractNumId w:val="10"/>
  </w:num>
  <w:num w:numId="22">
    <w:abstractNumId w:val="24"/>
  </w:num>
  <w:num w:numId="23">
    <w:abstractNumId w:val="6"/>
  </w:num>
  <w:num w:numId="24">
    <w:abstractNumId w:val="21"/>
  </w:num>
  <w:num w:numId="25">
    <w:abstractNumId w:val="8"/>
  </w:num>
  <w:num w:numId="26">
    <w:abstractNumId w:val="27"/>
  </w:num>
  <w:num w:numId="27">
    <w:abstractNumId w:val="23"/>
  </w:num>
  <w:num w:numId="28">
    <w:abstractNumId w:val="14"/>
  </w:num>
  <w:num w:numId="29">
    <w:abstractNumId w:val="19"/>
  </w:num>
  <w:num w:numId="30">
    <w:abstractNumId w:val="23"/>
  </w:num>
  <w:num w:numId="31">
    <w:abstractNumId w:val="5"/>
  </w:num>
  <w:num w:numId="3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D1"/>
    <w:rsid w:val="00016152"/>
    <w:rsid w:val="00022F62"/>
    <w:rsid w:val="00023FB9"/>
    <w:rsid w:val="000242FC"/>
    <w:rsid w:val="00024838"/>
    <w:rsid w:val="00033B20"/>
    <w:rsid w:val="00034C77"/>
    <w:rsid w:val="00037B1A"/>
    <w:rsid w:val="000400C8"/>
    <w:rsid w:val="00042AEC"/>
    <w:rsid w:val="00043306"/>
    <w:rsid w:val="0004670D"/>
    <w:rsid w:val="00063261"/>
    <w:rsid w:val="00064941"/>
    <w:rsid w:val="0007316A"/>
    <w:rsid w:val="00083141"/>
    <w:rsid w:val="00090781"/>
    <w:rsid w:val="00091A2C"/>
    <w:rsid w:val="00091DDC"/>
    <w:rsid w:val="000946FA"/>
    <w:rsid w:val="00094C35"/>
    <w:rsid w:val="00097DE6"/>
    <w:rsid w:val="000A2981"/>
    <w:rsid w:val="000A308C"/>
    <w:rsid w:val="000A7617"/>
    <w:rsid w:val="000B1ED1"/>
    <w:rsid w:val="000C55CC"/>
    <w:rsid w:val="000C6A29"/>
    <w:rsid w:val="000E1425"/>
    <w:rsid w:val="000E5F4C"/>
    <w:rsid w:val="000E70B5"/>
    <w:rsid w:val="000F4359"/>
    <w:rsid w:val="00100DC9"/>
    <w:rsid w:val="001047E5"/>
    <w:rsid w:val="00113431"/>
    <w:rsid w:val="00121416"/>
    <w:rsid w:val="001273E6"/>
    <w:rsid w:val="00137832"/>
    <w:rsid w:val="001402C3"/>
    <w:rsid w:val="0015130C"/>
    <w:rsid w:val="00152A3E"/>
    <w:rsid w:val="00154449"/>
    <w:rsid w:val="001570EF"/>
    <w:rsid w:val="00160054"/>
    <w:rsid w:val="00160208"/>
    <w:rsid w:val="0016037D"/>
    <w:rsid w:val="001638CC"/>
    <w:rsid w:val="00165E35"/>
    <w:rsid w:val="00171F84"/>
    <w:rsid w:val="001773CB"/>
    <w:rsid w:val="00182075"/>
    <w:rsid w:val="00194762"/>
    <w:rsid w:val="00196FFA"/>
    <w:rsid w:val="001A46D5"/>
    <w:rsid w:val="001B10E1"/>
    <w:rsid w:val="001D2245"/>
    <w:rsid w:val="001D6048"/>
    <w:rsid w:val="001D7F33"/>
    <w:rsid w:val="001E0468"/>
    <w:rsid w:val="001E205E"/>
    <w:rsid w:val="001E2C1F"/>
    <w:rsid w:val="001E5B55"/>
    <w:rsid w:val="001F27EB"/>
    <w:rsid w:val="001F664D"/>
    <w:rsid w:val="00206522"/>
    <w:rsid w:val="00207120"/>
    <w:rsid w:val="00216CD4"/>
    <w:rsid w:val="00226D01"/>
    <w:rsid w:val="00237F51"/>
    <w:rsid w:val="00242DCD"/>
    <w:rsid w:val="00243D09"/>
    <w:rsid w:val="00244302"/>
    <w:rsid w:val="00247C11"/>
    <w:rsid w:val="00252266"/>
    <w:rsid w:val="002577EA"/>
    <w:rsid w:val="00257A91"/>
    <w:rsid w:val="0026486F"/>
    <w:rsid w:val="002667FA"/>
    <w:rsid w:val="00267AE3"/>
    <w:rsid w:val="00290A87"/>
    <w:rsid w:val="002A0674"/>
    <w:rsid w:val="002A63CB"/>
    <w:rsid w:val="002A6A64"/>
    <w:rsid w:val="002C083C"/>
    <w:rsid w:val="002C6A53"/>
    <w:rsid w:val="002C7507"/>
    <w:rsid w:val="002D08AD"/>
    <w:rsid w:val="002D39BA"/>
    <w:rsid w:val="002D5E17"/>
    <w:rsid w:val="002E00A9"/>
    <w:rsid w:val="002E6E99"/>
    <w:rsid w:val="002E7496"/>
    <w:rsid w:val="002F3BB5"/>
    <w:rsid w:val="00302E96"/>
    <w:rsid w:val="00303E39"/>
    <w:rsid w:val="00304F23"/>
    <w:rsid w:val="00305438"/>
    <w:rsid w:val="00307F60"/>
    <w:rsid w:val="00317C3B"/>
    <w:rsid w:val="0032016F"/>
    <w:rsid w:val="0032591C"/>
    <w:rsid w:val="00330719"/>
    <w:rsid w:val="0033379C"/>
    <w:rsid w:val="00343F20"/>
    <w:rsid w:val="003466A2"/>
    <w:rsid w:val="00354B9E"/>
    <w:rsid w:val="003579E2"/>
    <w:rsid w:val="00357F87"/>
    <w:rsid w:val="00362AC6"/>
    <w:rsid w:val="00372F21"/>
    <w:rsid w:val="00374452"/>
    <w:rsid w:val="00376D12"/>
    <w:rsid w:val="00380102"/>
    <w:rsid w:val="00386D24"/>
    <w:rsid w:val="00392CCE"/>
    <w:rsid w:val="00393968"/>
    <w:rsid w:val="00396861"/>
    <w:rsid w:val="003974D2"/>
    <w:rsid w:val="003A5A68"/>
    <w:rsid w:val="003B1023"/>
    <w:rsid w:val="003B23B8"/>
    <w:rsid w:val="003B7375"/>
    <w:rsid w:val="003D7539"/>
    <w:rsid w:val="003E0AA6"/>
    <w:rsid w:val="003E2B5C"/>
    <w:rsid w:val="003F4F74"/>
    <w:rsid w:val="003F624E"/>
    <w:rsid w:val="003F6C8A"/>
    <w:rsid w:val="00400023"/>
    <w:rsid w:val="004029D0"/>
    <w:rsid w:val="00403934"/>
    <w:rsid w:val="00403DA5"/>
    <w:rsid w:val="00415722"/>
    <w:rsid w:val="0041639C"/>
    <w:rsid w:val="004174F8"/>
    <w:rsid w:val="00420DCA"/>
    <w:rsid w:val="0042405C"/>
    <w:rsid w:val="0043041C"/>
    <w:rsid w:val="004424BB"/>
    <w:rsid w:val="004446A0"/>
    <w:rsid w:val="00445BD0"/>
    <w:rsid w:val="004510F0"/>
    <w:rsid w:val="004523E8"/>
    <w:rsid w:val="004567C7"/>
    <w:rsid w:val="0046150F"/>
    <w:rsid w:val="00463488"/>
    <w:rsid w:val="004639D8"/>
    <w:rsid w:val="004642F4"/>
    <w:rsid w:val="00464A09"/>
    <w:rsid w:val="0047565B"/>
    <w:rsid w:val="00483692"/>
    <w:rsid w:val="00486FAC"/>
    <w:rsid w:val="004952A2"/>
    <w:rsid w:val="004B0A6F"/>
    <w:rsid w:val="004B3248"/>
    <w:rsid w:val="004B38B5"/>
    <w:rsid w:val="004B59BC"/>
    <w:rsid w:val="004C15D8"/>
    <w:rsid w:val="004C32B1"/>
    <w:rsid w:val="004C533D"/>
    <w:rsid w:val="004D164C"/>
    <w:rsid w:val="004D2963"/>
    <w:rsid w:val="004D413B"/>
    <w:rsid w:val="00500CBB"/>
    <w:rsid w:val="00501116"/>
    <w:rsid w:val="00504630"/>
    <w:rsid w:val="00512D0F"/>
    <w:rsid w:val="00513C95"/>
    <w:rsid w:val="00520C47"/>
    <w:rsid w:val="00521379"/>
    <w:rsid w:val="005225B2"/>
    <w:rsid w:val="00525C0B"/>
    <w:rsid w:val="005320E5"/>
    <w:rsid w:val="005339A5"/>
    <w:rsid w:val="00540618"/>
    <w:rsid w:val="005428C3"/>
    <w:rsid w:val="0054337C"/>
    <w:rsid w:val="00544D0E"/>
    <w:rsid w:val="0054611A"/>
    <w:rsid w:val="0056496F"/>
    <w:rsid w:val="00567F8B"/>
    <w:rsid w:val="0057038A"/>
    <w:rsid w:val="00570E6F"/>
    <w:rsid w:val="005715A3"/>
    <w:rsid w:val="00574897"/>
    <w:rsid w:val="005755C8"/>
    <w:rsid w:val="00575D55"/>
    <w:rsid w:val="005777B6"/>
    <w:rsid w:val="00577CAA"/>
    <w:rsid w:val="005819D1"/>
    <w:rsid w:val="00594D75"/>
    <w:rsid w:val="00596947"/>
    <w:rsid w:val="005A08D1"/>
    <w:rsid w:val="005B686A"/>
    <w:rsid w:val="005C35BE"/>
    <w:rsid w:val="005C4F0E"/>
    <w:rsid w:val="005C516D"/>
    <w:rsid w:val="005C7454"/>
    <w:rsid w:val="005D2748"/>
    <w:rsid w:val="005D3964"/>
    <w:rsid w:val="005D5053"/>
    <w:rsid w:val="005F0979"/>
    <w:rsid w:val="005F0C44"/>
    <w:rsid w:val="005F19BE"/>
    <w:rsid w:val="006152E4"/>
    <w:rsid w:val="00627168"/>
    <w:rsid w:val="0063364D"/>
    <w:rsid w:val="00642904"/>
    <w:rsid w:val="00642A40"/>
    <w:rsid w:val="00645695"/>
    <w:rsid w:val="00660648"/>
    <w:rsid w:val="00670F50"/>
    <w:rsid w:val="006815B2"/>
    <w:rsid w:val="00683232"/>
    <w:rsid w:val="0068716A"/>
    <w:rsid w:val="00695DA0"/>
    <w:rsid w:val="006B4A89"/>
    <w:rsid w:val="006B4AAD"/>
    <w:rsid w:val="006B5FA7"/>
    <w:rsid w:val="006C09B8"/>
    <w:rsid w:val="006C1B6C"/>
    <w:rsid w:val="006C2A23"/>
    <w:rsid w:val="006C3D6A"/>
    <w:rsid w:val="006C4F04"/>
    <w:rsid w:val="006D6005"/>
    <w:rsid w:val="006E14F7"/>
    <w:rsid w:val="006E656D"/>
    <w:rsid w:val="006F5062"/>
    <w:rsid w:val="00700292"/>
    <w:rsid w:val="0070399B"/>
    <w:rsid w:val="00703AAE"/>
    <w:rsid w:val="0070427A"/>
    <w:rsid w:val="0070668F"/>
    <w:rsid w:val="00715779"/>
    <w:rsid w:val="00716140"/>
    <w:rsid w:val="00717290"/>
    <w:rsid w:val="00727689"/>
    <w:rsid w:val="00732424"/>
    <w:rsid w:val="007348BD"/>
    <w:rsid w:val="00736E10"/>
    <w:rsid w:val="00742859"/>
    <w:rsid w:val="00750645"/>
    <w:rsid w:val="00750F34"/>
    <w:rsid w:val="00762B53"/>
    <w:rsid w:val="00765749"/>
    <w:rsid w:val="0077037F"/>
    <w:rsid w:val="007715BD"/>
    <w:rsid w:val="00771EE2"/>
    <w:rsid w:val="007733E2"/>
    <w:rsid w:val="00775ED2"/>
    <w:rsid w:val="00786983"/>
    <w:rsid w:val="00792F66"/>
    <w:rsid w:val="007933E6"/>
    <w:rsid w:val="00794EDC"/>
    <w:rsid w:val="007956A6"/>
    <w:rsid w:val="007A3BEF"/>
    <w:rsid w:val="007B175C"/>
    <w:rsid w:val="007C253F"/>
    <w:rsid w:val="007C2A93"/>
    <w:rsid w:val="007C534A"/>
    <w:rsid w:val="007D2A4E"/>
    <w:rsid w:val="007F6562"/>
    <w:rsid w:val="00801234"/>
    <w:rsid w:val="00803EC7"/>
    <w:rsid w:val="008161C1"/>
    <w:rsid w:val="00821CD4"/>
    <w:rsid w:val="00824023"/>
    <w:rsid w:val="0082539C"/>
    <w:rsid w:val="00826AF7"/>
    <w:rsid w:val="00830518"/>
    <w:rsid w:val="00830D12"/>
    <w:rsid w:val="00830E8A"/>
    <w:rsid w:val="00832299"/>
    <w:rsid w:val="008344F7"/>
    <w:rsid w:val="008564BE"/>
    <w:rsid w:val="00857751"/>
    <w:rsid w:val="00867D12"/>
    <w:rsid w:val="00872412"/>
    <w:rsid w:val="0087531A"/>
    <w:rsid w:val="0088313D"/>
    <w:rsid w:val="008870CC"/>
    <w:rsid w:val="0088746E"/>
    <w:rsid w:val="00887DE6"/>
    <w:rsid w:val="008926E7"/>
    <w:rsid w:val="008935D4"/>
    <w:rsid w:val="00893E9D"/>
    <w:rsid w:val="008950A7"/>
    <w:rsid w:val="008A0C61"/>
    <w:rsid w:val="008A396A"/>
    <w:rsid w:val="008A51EC"/>
    <w:rsid w:val="008B1E25"/>
    <w:rsid w:val="008B1FA7"/>
    <w:rsid w:val="008B24B0"/>
    <w:rsid w:val="008C0FEC"/>
    <w:rsid w:val="008C21BC"/>
    <w:rsid w:val="008C238B"/>
    <w:rsid w:val="008C5D89"/>
    <w:rsid w:val="008C7967"/>
    <w:rsid w:val="008D7A8C"/>
    <w:rsid w:val="008E2BA3"/>
    <w:rsid w:val="008E44FA"/>
    <w:rsid w:val="008E52FB"/>
    <w:rsid w:val="008E66E7"/>
    <w:rsid w:val="008F618E"/>
    <w:rsid w:val="008F6219"/>
    <w:rsid w:val="0090442A"/>
    <w:rsid w:val="00907E0F"/>
    <w:rsid w:val="0091020D"/>
    <w:rsid w:val="00923062"/>
    <w:rsid w:val="00927059"/>
    <w:rsid w:val="009348EE"/>
    <w:rsid w:val="00941A5E"/>
    <w:rsid w:val="00941E5D"/>
    <w:rsid w:val="00961422"/>
    <w:rsid w:val="0097720B"/>
    <w:rsid w:val="009945E6"/>
    <w:rsid w:val="009A3A63"/>
    <w:rsid w:val="009B3F1D"/>
    <w:rsid w:val="009B4D7A"/>
    <w:rsid w:val="009B6050"/>
    <w:rsid w:val="009B69C5"/>
    <w:rsid w:val="009C22CC"/>
    <w:rsid w:val="009C423C"/>
    <w:rsid w:val="009D5922"/>
    <w:rsid w:val="009D696E"/>
    <w:rsid w:val="009E07E4"/>
    <w:rsid w:val="009E0D93"/>
    <w:rsid w:val="009E7A26"/>
    <w:rsid w:val="009F314C"/>
    <w:rsid w:val="009F3DEC"/>
    <w:rsid w:val="009F69EF"/>
    <w:rsid w:val="00A014A0"/>
    <w:rsid w:val="00A13A43"/>
    <w:rsid w:val="00A176DB"/>
    <w:rsid w:val="00A17B7D"/>
    <w:rsid w:val="00A22DDB"/>
    <w:rsid w:val="00A25BCC"/>
    <w:rsid w:val="00A40DF1"/>
    <w:rsid w:val="00A4572F"/>
    <w:rsid w:val="00A519FA"/>
    <w:rsid w:val="00A52B77"/>
    <w:rsid w:val="00A544AC"/>
    <w:rsid w:val="00A55C9F"/>
    <w:rsid w:val="00A55F66"/>
    <w:rsid w:val="00A60988"/>
    <w:rsid w:val="00A62B25"/>
    <w:rsid w:val="00A64C0F"/>
    <w:rsid w:val="00A71678"/>
    <w:rsid w:val="00A72CFF"/>
    <w:rsid w:val="00A76915"/>
    <w:rsid w:val="00A82725"/>
    <w:rsid w:val="00A858EE"/>
    <w:rsid w:val="00A916D5"/>
    <w:rsid w:val="00A93985"/>
    <w:rsid w:val="00A93AF8"/>
    <w:rsid w:val="00A9700F"/>
    <w:rsid w:val="00AA196E"/>
    <w:rsid w:val="00AA2C0E"/>
    <w:rsid w:val="00AA6D25"/>
    <w:rsid w:val="00AB0A54"/>
    <w:rsid w:val="00AB49C8"/>
    <w:rsid w:val="00AB5CC2"/>
    <w:rsid w:val="00AB6600"/>
    <w:rsid w:val="00AC2A28"/>
    <w:rsid w:val="00AC310E"/>
    <w:rsid w:val="00AE13E1"/>
    <w:rsid w:val="00AE242E"/>
    <w:rsid w:val="00AE7059"/>
    <w:rsid w:val="00AE7FAF"/>
    <w:rsid w:val="00AF0B25"/>
    <w:rsid w:val="00AF290A"/>
    <w:rsid w:val="00AF2FD6"/>
    <w:rsid w:val="00AF799F"/>
    <w:rsid w:val="00B011A8"/>
    <w:rsid w:val="00B0299F"/>
    <w:rsid w:val="00B03FE2"/>
    <w:rsid w:val="00B05CB5"/>
    <w:rsid w:val="00B12A59"/>
    <w:rsid w:val="00B24DA4"/>
    <w:rsid w:val="00B24E24"/>
    <w:rsid w:val="00B317EE"/>
    <w:rsid w:val="00B403D6"/>
    <w:rsid w:val="00B44084"/>
    <w:rsid w:val="00B4488E"/>
    <w:rsid w:val="00B60442"/>
    <w:rsid w:val="00B83BF1"/>
    <w:rsid w:val="00B8757B"/>
    <w:rsid w:val="00B900A7"/>
    <w:rsid w:val="00B92BA8"/>
    <w:rsid w:val="00BA42FE"/>
    <w:rsid w:val="00BA4C12"/>
    <w:rsid w:val="00BB1E96"/>
    <w:rsid w:val="00BB1FDB"/>
    <w:rsid w:val="00BB2B86"/>
    <w:rsid w:val="00BB3D43"/>
    <w:rsid w:val="00BB49C0"/>
    <w:rsid w:val="00BB6B30"/>
    <w:rsid w:val="00BC1419"/>
    <w:rsid w:val="00BC1FDF"/>
    <w:rsid w:val="00BC4D9A"/>
    <w:rsid w:val="00BD160B"/>
    <w:rsid w:val="00BD26FF"/>
    <w:rsid w:val="00BD2796"/>
    <w:rsid w:val="00BD36C0"/>
    <w:rsid w:val="00BE453A"/>
    <w:rsid w:val="00BE7873"/>
    <w:rsid w:val="00BE7CC7"/>
    <w:rsid w:val="00BE7F2C"/>
    <w:rsid w:val="00BF5972"/>
    <w:rsid w:val="00C02C62"/>
    <w:rsid w:val="00C040CF"/>
    <w:rsid w:val="00C128C5"/>
    <w:rsid w:val="00C146B2"/>
    <w:rsid w:val="00C17297"/>
    <w:rsid w:val="00C274A8"/>
    <w:rsid w:val="00C33C84"/>
    <w:rsid w:val="00C34213"/>
    <w:rsid w:val="00C37C0D"/>
    <w:rsid w:val="00C400E2"/>
    <w:rsid w:val="00C45973"/>
    <w:rsid w:val="00C50C61"/>
    <w:rsid w:val="00C52D79"/>
    <w:rsid w:val="00C626A0"/>
    <w:rsid w:val="00C64387"/>
    <w:rsid w:val="00C732D9"/>
    <w:rsid w:val="00C74287"/>
    <w:rsid w:val="00C77831"/>
    <w:rsid w:val="00C97F95"/>
    <w:rsid w:val="00CA5634"/>
    <w:rsid w:val="00CA7C93"/>
    <w:rsid w:val="00CB022A"/>
    <w:rsid w:val="00CB20B7"/>
    <w:rsid w:val="00CB5431"/>
    <w:rsid w:val="00CB7F0E"/>
    <w:rsid w:val="00CC1EB0"/>
    <w:rsid w:val="00CD3A75"/>
    <w:rsid w:val="00CD7DF2"/>
    <w:rsid w:val="00CE2CD2"/>
    <w:rsid w:val="00CE452B"/>
    <w:rsid w:val="00CF5B8C"/>
    <w:rsid w:val="00CF6A5F"/>
    <w:rsid w:val="00CF7742"/>
    <w:rsid w:val="00D01B26"/>
    <w:rsid w:val="00D2486C"/>
    <w:rsid w:val="00D2778D"/>
    <w:rsid w:val="00D3430D"/>
    <w:rsid w:val="00D34404"/>
    <w:rsid w:val="00D43A3E"/>
    <w:rsid w:val="00D47697"/>
    <w:rsid w:val="00D56238"/>
    <w:rsid w:val="00D631C6"/>
    <w:rsid w:val="00D632E9"/>
    <w:rsid w:val="00D63872"/>
    <w:rsid w:val="00D72D07"/>
    <w:rsid w:val="00D81FC7"/>
    <w:rsid w:val="00D910E7"/>
    <w:rsid w:val="00D94619"/>
    <w:rsid w:val="00D949D8"/>
    <w:rsid w:val="00D96DBF"/>
    <w:rsid w:val="00D9720B"/>
    <w:rsid w:val="00DA4C0F"/>
    <w:rsid w:val="00DA65DC"/>
    <w:rsid w:val="00DB1BBF"/>
    <w:rsid w:val="00DB292E"/>
    <w:rsid w:val="00DB465D"/>
    <w:rsid w:val="00DB66E9"/>
    <w:rsid w:val="00DC5A29"/>
    <w:rsid w:val="00DC622D"/>
    <w:rsid w:val="00DC69CF"/>
    <w:rsid w:val="00DD0481"/>
    <w:rsid w:val="00DD2DCE"/>
    <w:rsid w:val="00DD7D52"/>
    <w:rsid w:val="00DE4BE7"/>
    <w:rsid w:val="00DE5F83"/>
    <w:rsid w:val="00DF7665"/>
    <w:rsid w:val="00DF7FE1"/>
    <w:rsid w:val="00E06580"/>
    <w:rsid w:val="00E11197"/>
    <w:rsid w:val="00E1362A"/>
    <w:rsid w:val="00E200E4"/>
    <w:rsid w:val="00E22BFD"/>
    <w:rsid w:val="00E27DB9"/>
    <w:rsid w:val="00E377BE"/>
    <w:rsid w:val="00E4162F"/>
    <w:rsid w:val="00E42A7F"/>
    <w:rsid w:val="00E45534"/>
    <w:rsid w:val="00E54D77"/>
    <w:rsid w:val="00E720A4"/>
    <w:rsid w:val="00E82621"/>
    <w:rsid w:val="00E82C90"/>
    <w:rsid w:val="00E86225"/>
    <w:rsid w:val="00E96A4B"/>
    <w:rsid w:val="00E9739E"/>
    <w:rsid w:val="00EA1238"/>
    <w:rsid w:val="00EA420E"/>
    <w:rsid w:val="00EB4DD1"/>
    <w:rsid w:val="00EC2D85"/>
    <w:rsid w:val="00EC42CE"/>
    <w:rsid w:val="00EC5666"/>
    <w:rsid w:val="00EC6C9F"/>
    <w:rsid w:val="00EE0586"/>
    <w:rsid w:val="00EE0D6B"/>
    <w:rsid w:val="00EE12FB"/>
    <w:rsid w:val="00EE3799"/>
    <w:rsid w:val="00EE6106"/>
    <w:rsid w:val="00EF7231"/>
    <w:rsid w:val="00F02A24"/>
    <w:rsid w:val="00F16A65"/>
    <w:rsid w:val="00F31CAF"/>
    <w:rsid w:val="00F3742F"/>
    <w:rsid w:val="00F40E6B"/>
    <w:rsid w:val="00F437D2"/>
    <w:rsid w:val="00F44710"/>
    <w:rsid w:val="00F50CAE"/>
    <w:rsid w:val="00F52443"/>
    <w:rsid w:val="00F52AE1"/>
    <w:rsid w:val="00F53171"/>
    <w:rsid w:val="00F5416C"/>
    <w:rsid w:val="00F55294"/>
    <w:rsid w:val="00F55CA6"/>
    <w:rsid w:val="00F7182E"/>
    <w:rsid w:val="00F84A6A"/>
    <w:rsid w:val="00F8795A"/>
    <w:rsid w:val="00F916AB"/>
    <w:rsid w:val="00F9708F"/>
    <w:rsid w:val="00FA1337"/>
    <w:rsid w:val="00FA4E65"/>
    <w:rsid w:val="00FA5FC6"/>
    <w:rsid w:val="00FB0D3A"/>
    <w:rsid w:val="00FB1CAE"/>
    <w:rsid w:val="00FB3FAC"/>
    <w:rsid w:val="00FC0A36"/>
    <w:rsid w:val="00FC70B8"/>
    <w:rsid w:val="00FC7762"/>
    <w:rsid w:val="00FD1C40"/>
    <w:rsid w:val="00FD332C"/>
    <w:rsid w:val="00FD617E"/>
    <w:rsid w:val="00FD67C2"/>
    <w:rsid w:val="00FE0439"/>
    <w:rsid w:val="00FE0C2D"/>
    <w:rsid w:val="00FF036A"/>
    <w:rsid w:val="00FF0B2F"/>
    <w:rsid w:val="00FF6F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010FA"/>
  <w15:docId w15:val="{E7480A47-6188-4A60-A062-34D2E641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F5062"/>
    <w:pPr>
      <w:keepNext/>
      <w:numPr>
        <w:numId w:val="5"/>
      </w:numPr>
      <w:tabs>
        <w:tab w:val="clear" w:pos="360"/>
      </w:tabs>
      <w:spacing w:before="600" w:after="240"/>
      <w:ind w:left="709" w:hanging="709"/>
      <w:outlineLvl w:val="0"/>
    </w:pPr>
    <w:rPr>
      <w:b/>
      <w:bCs/>
      <w:sz w:val="36"/>
      <w:szCs w:val="36"/>
      <w:lang w:eastAsia="en-GB"/>
    </w:rPr>
  </w:style>
  <w:style w:type="paragraph" w:styleId="berschrift2">
    <w:name w:val="heading 2"/>
    <w:basedOn w:val="Standard"/>
    <w:next w:val="Standard"/>
    <w:link w:val="berschrift2Zchn"/>
    <w:uiPriority w:val="99"/>
    <w:qFormat/>
    <w:rsid w:val="006F5062"/>
    <w:pPr>
      <w:keepNext/>
      <w:numPr>
        <w:ilvl w:val="1"/>
        <w:numId w:val="5"/>
      </w:numPr>
      <w:tabs>
        <w:tab w:val="clear" w:pos="0"/>
      </w:tabs>
      <w:spacing w:before="300" w:after="120"/>
      <w:ind w:left="709" w:hanging="709"/>
      <w:outlineLvl w:val="1"/>
    </w:pPr>
    <w:rPr>
      <w:b/>
      <w:bCs/>
      <w:sz w:val="30"/>
      <w:szCs w:val="30"/>
      <w:lang w:eastAsia="en-GB"/>
    </w:rPr>
  </w:style>
  <w:style w:type="paragraph" w:styleId="berschrift3">
    <w:name w:val="heading 3"/>
    <w:basedOn w:val="Standard"/>
    <w:next w:val="Standard"/>
    <w:link w:val="berschrift3Zchn"/>
    <w:autoRedefine/>
    <w:uiPriority w:val="99"/>
    <w:qFormat/>
    <w:rsid w:val="006F5062"/>
    <w:pPr>
      <w:keepNext/>
      <w:numPr>
        <w:ilvl w:val="2"/>
        <w:numId w:val="5"/>
      </w:numPr>
      <w:tabs>
        <w:tab w:val="clear" w:pos="284"/>
      </w:tabs>
      <w:spacing w:before="200" w:after="120"/>
      <w:ind w:left="709" w:hanging="709"/>
      <w:outlineLvl w:val="2"/>
    </w:pPr>
    <w:rPr>
      <w:b/>
      <w:bCs/>
      <w:lang w:eastAsia="en-GB"/>
    </w:rPr>
  </w:style>
  <w:style w:type="paragraph" w:styleId="berschrift4">
    <w:name w:val="heading 4"/>
    <w:basedOn w:val="Standard"/>
    <w:next w:val="Standard"/>
    <w:link w:val="berschrift4Zchn"/>
    <w:qFormat/>
    <w:rsid w:val="002568E0"/>
    <w:pPr>
      <w:keepNext/>
      <w:numPr>
        <w:ilvl w:val="3"/>
        <w:numId w:val="5"/>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F5062"/>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6F5062"/>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6F5062"/>
    <w:rPr>
      <w:rFonts w:ascii="Arial" w:hAnsi="Arial" w:cs="Arial"/>
      <w:b/>
      <w:bCs/>
      <w:sz w:val="22"/>
      <w:szCs w:val="22"/>
      <w:lang w:eastAsia="en-GB"/>
    </w:rPr>
  </w:style>
  <w:style w:type="character" w:customStyle="1" w:styleId="berschrift4Zchn">
    <w:name w:val="Überschrift 4 Zchn"/>
    <w:basedOn w:val="Absatz-Standardschriftart"/>
    <w:link w:val="berschrift4"/>
    <w:rsid w:val="009E6835"/>
    <w:rPr>
      <w:rFonts w:ascii="Arial" w:hAnsi="Arial" w:cs="Arial"/>
      <w:sz w:val="24"/>
      <w:szCs w:val="24"/>
      <w:u w:val="single"/>
    </w:rPr>
  </w:style>
  <w:style w:type="character" w:customStyle="1" w:styleId="berschrift5Zchn">
    <w:name w:val="Überschrift 5 Zchn"/>
    <w:basedOn w:val="Absatz-Standardschriftart"/>
    <w:link w:val="berschrift5"/>
    <w:rsid w:val="009E6835"/>
    <w:rPr>
      <w:rFonts w:ascii="Arial" w:hAnsi="Arial" w:cs="Arial"/>
      <w:b/>
      <w:bCs/>
      <w:sz w:val="24"/>
      <w:szCs w:val="24"/>
      <w:u w:val="single"/>
    </w:rPr>
  </w:style>
  <w:style w:type="character" w:customStyle="1" w:styleId="berschrift6Zchn">
    <w:name w:val="Überschrift 6 Zchn"/>
    <w:basedOn w:val="Absatz-Standardschriftart"/>
    <w:link w:val="berschrift6"/>
    <w:rsid w:val="009E6835"/>
    <w:rPr>
      <w:rFonts w:ascii="Arial" w:hAnsi="Arial" w:cs="Arial"/>
      <w:sz w:val="24"/>
      <w:szCs w:val="24"/>
    </w:rPr>
  </w:style>
  <w:style w:type="character" w:customStyle="1" w:styleId="berschrift7Zchn">
    <w:name w:val="Überschrift 7 Zchn"/>
    <w:basedOn w:val="Absatz-Standardschriftart"/>
    <w:link w:val="berschrift7"/>
    <w:rsid w:val="009E6835"/>
    <w:rPr>
      <w:rFonts w:ascii="Arial" w:hAnsi="Arial" w:cs="Arial"/>
      <w:b/>
      <w:bCs/>
      <w:sz w:val="24"/>
      <w:szCs w:val="24"/>
    </w:rPr>
  </w:style>
  <w:style w:type="character" w:customStyle="1" w:styleId="berschrift8Zchn">
    <w:name w:val="Überschrift 8 Zchn"/>
    <w:basedOn w:val="Absatz-Standardschriftart"/>
    <w:link w:val="berschrift8"/>
    <w:rsid w:val="009E6835"/>
    <w:rPr>
      <w:rFonts w:ascii="Arial" w:hAnsi="Arial" w:cs="Arial"/>
      <w:b/>
      <w:bCs/>
      <w:sz w:val="22"/>
      <w:szCs w:val="22"/>
    </w:rPr>
  </w:style>
  <w:style w:type="character" w:customStyle="1" w:styleId="berschrift9Zchn">
    <w:name w:val="Überschrift 9 Zchn"/>
    <w:basedOn w:val="Absatz-Standardschriftart"/>
    <w:link w:val="berschrift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4"/>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BF0000" w:themeColor="accent1" w:themeShade="BF"/>
      <w:sz w:val="28"/>
      <w:szCs w:val="28"/>
      <w:lang w:eastAsia="en-US"/>
    </w:rPr>
  </w:style>
  <w:style w:type="paragraph" w:styleId="Aufzhlungszeichen">
    <w:name w:val="List Bullet"/>
    <w:basedOn w:val="Standard"/>
    <w:rsid w:val="00927059"/>
    <w:pPr>
      <w:numPr>
        <w:numId w:val="6"/>
      </w:numPr>
      <w:spacing w:after="0"/>
    </w:pPr>
    <w:rPr>
      <w:rFonts w:cs="Times New Roman"/>
      <w:sz w:val="24"/>
      <w:szCs w:val="20"/>
    </w:rPr>
  </w:style>
  <w:style w:type="paragraph" w:styleId="Aufzhlungszeichen4">
    <w:name w:val="List Bullet 4"/>
    <w:basedOn w:val="Standard"/>
    <w:rsid w:val="00927059"/>
    <w:pPr>
      <w:numPr>
        <w:numId w:val="7"/>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character" w:styleId="Hervorhebung">
    <w:name w:val="Emphasis"/>
    <w:basedOn w:val="Absatz-Standardschriftart"/>
    <w:uiPriority w:val="20"/>
    <w:qFormat/>
    <w:rsid w:val="006F5062"/>
    <w:rPr>
      <w:i/>
      <w:iCs/>
    </w:rPr>
  </w:style>
  <w:style w:type="character" w:styleId="SchwacheHervorhebung">
    <w:name w:val="Subtle Emphasis"/>
    <w:basedOn w:val="Absatz-Standardschriftart"/>
    <w:uiPriority w:val="19"/>
    <w:qFormat/>
    <w:rsid w:val="006F5062"/>
    <w:rPr>
      <w:i/>
      <w:iCs/>
      <w:color w:val="808080" w:themeColor="text1" w:themeTint="7F"/>
    </w:rPr>
  </w:style>
  <w:style w:type="paragraph" w:styleId="Zitat">
    <w:name w:val="Quote"/>
    <w:basedOn w:val="Standard"/>
    <w:next w:val="Standard"/>
    <w:link w:val="ZitatZchn"/>
    <w:uiPriority w:val="29"/>
    <w:qFormat/>
    <w:rsid w:val="006F5062"/>
    <w:rPr>
      <w:i/>
      <w:iCs/>
      <w:color w:val="000000" w:themeColor="text1"/>
    </w:rPr>
  </w:style>
  <w:style w:type="character" w:customStyle="1" w:styleId="ZitatZchn">
    <w:name w:val="Zitat Zchn"/>
    <w:basedOn w:val="Absatz-Standardschriftart"/>
    <w:link w:val="Zitat"/>
    <w:uiPriority w:val="29"/>
    <w:rsid w:val="006F5062"/>
    <w:rPr>
      <w:rFonts w:ascii="Arial" w:hAnsi="Arial" w:cs="Arial"/>
      <w:i/>
      <w:iCs/>
      <w:color w:val="000000" w:themeColor="text1"/>
      <w:sz w:val="22"/>
      <w:szCs w:val="22"/>
    </w:rPr>
  </w:style>
  <w:style w:type="paragraph" w:customStyle="1" w:styleId="p1">
    <w:name w:val="p1"/>
    <w:basedOn w:val="Standard"/>
    <w:rsid w:val="00513C95"/>
    <w:pPr>
      <w:spacing w:after="0" w:line="270" w:lineRule="atLeast"/>
    </w:pPr>
    <w:rPr>
      <w:rFonts w:eastAsiaTheme="minorHAnsi"/>
      <w:color w:val="000000"/>
      <w:sz w:val="24"/>
      <w:szCs w:val="24"/>
    </w:rPr>
  </w:style>
  <w:style w:type="paragraph" w:customStyle="1" w:styleId="p2">
    <w:name w:val="p2"/>
    <w:basedOn w:val="Standard"/>
    <w:rsid w:val="00513C95"/>
    <w:pPr>
      <w:spacing w:after="0" w:line="225" w:lineRule="atLeast"/>
    </w:pPr>
    <w:rPr>
      <w:rFonts w:eastAsiaTheme="minorHAnsi"/>
      <w:color w:val="000000"/>
      <w:sz w:val="20"/>
      <w:szCs w:val="20"/>
    </w:rPr>
  </w:style>
  <w:style w:type="paragraph" w:customStyle="1" w:styleId="p3">
    <w:name w:val="p3"/>
    <w:basedOn w:val="Standard"/>
    <w:rsid w:val="00513C95"/>
    <w:pPr>
      <w:spacing w:after="0" w:line="225" w:lineRule="atLeast"/>
    </w:pPr>
    <w:rPr>
      <w:rFonts w:eastAsiaTheme="minorHAnsi"/>
      <w:color w:val="808080"/>
      <w:sz w:val="20"/>
      <w:szCs w:val="20"/>
    </w:rPr>
  </w:style>
  <w:style w:type="paragraph" w:customStyle="1" w:styleId="p4">
    <w:name w:val="p4"/>
    <w:basedOn w:val="Standard"/>
    <w:rsid w:val="00513C95"/>
    <w:pPr>
      <w:spacing w:after="0" w:line="225" w:lineRule="atLeast"/>
    </w:pPr>
    <w:rPr>
      <w:rFonts w:eastAsiaTheme="minorHAnsi"/>
      <w:color w:val="0000EE"/>
      <w:sz w:val="20"/>
      <w:szCs w:val="20"/>
    </w:rPr>
  </w:style>
  <w:style w:type="paragraph" w:customStyle="1" w:styleId="p5">
    <w:name w:val="p5"/>
    <w:basedOn w:val="Standard"/>
    <w:rsid w:val="00513C95"/>
    <w:pPr>
      <w:spacing w:after="0" w:line="180" w:lineRule="atLeast"/>
    </w:pPr>
    <w:rPr>
      <w:rFonts w:eastAsiaTheme="minorHAnsi"/>
      <w:color w:val="929395"/>
      <w:sz w:val="17"/>
      <w:szCs w:val="17"/>
    </w:rPr>
  </w:style>
  <w:style w:type="character" w:customStyle="1" w:styleId="s2">
    <w:name w:val="s2"/>
    <w:basedOn w:val="Absatz-Standardschriftart"/>
    <w:rsid w:val="00513C95"/>
    <w:rPr>
      <w:color w:val="0433FF"/>
      <w:u w:val="single"/>
    </w:rPr>
  </w:style>
  <w:style w:type="character" w:customStyle="1" w:styleId="s3">
    <w:name w:val="s3"/>
    <w:basedOn w:val="Absatz-Standardschriftart"/>
    <w:rsid w:val="00513C95"/>
    <w:rPr>
      <w:color w:val="000000"/>
    </w:rPr>
  </w:style>
  <w:style w:type="character" w:customStyle="1" w:styleId="s4">
    <w:name w:val="s4"/>
    <w:basedOn w:val="Absatz-Standardschriftart"/>
    <w:rsid w:val="00513C95"/>
    <w:rPr>
      <w:rFonts w:ascii="Arial" w:hAnsi="Arial" w:cs="Arial" w:hint="default"/>
    </w:rPr>
  </w:style>
  <w:style w:type="character" w:customStyle="1" w:styleId="s5">
    <w:name w:val="s5"/>
    <w:basedOn w:val="Absatz-Standardschriftart"/>
    <w:rsid w:val="00513C95"/>
    <w:rPr>
      <w:u w:val="single"/>
    </w:rPr>
  </w:style>
  <w:style w:type="character" w:customStyle="1" w:styleId="s6">
    <w:name w:val="s6"/>
    <w:basedOn w:val="Absatz-Standardschriftart"/>
    <w:rsid w:val="00513C95"/>
    <w:rPr>
      <w:color w:val="808080"/>
    </w:rPr>
  </w:style>
  <w:style w:type="character" w:customStyle="1" w:styleId="s1">
    <w:name w:val="s1"/>
    <w:basedOn w:val="Absatz-Standardschriftart"/>
    <w:rsid w:val="00513C95"/>
  </w:style>
  <w:style w:type="paragraph" w:customStyle="1" w:styleId="Formal2">
    <w:name w:val="Formal2"/>
    <w:basedOn w:val="Standard"/>
    <w:rsid w:val="00DD0481"/>
    <w:pPr>
      <w:spacing w:before="60"/>
    </w:pPr>
    <w:rPr>
      <w:rFonts w:cs="Times New Roman"/>
      <w:b/>
      <w:noProof/>
      <w:sz w:val="24"/>
      <w:szCs w:val="20"/>
    </w:rPr>
  </w:style>
  <w:style w:type="character" w:customStyle="1" w:styleId="text-base">
    <w:name w:val="text-base"/>
    <w:basedOn w:val="Absatz-Standardschriftart"/>
    <w:rsid w:val="00500CBB"/>
  </w:style>
  <w:style w:type="character" w:styleId="Fett">
    <w:name w:val="Strong"/>
    <w:basedOn w:val="Absatz-Standardschriftart"/>
    <w:uiPriority w:val="22"/>
    <w:qFormat/>
    <w:rsid w:val="00500CBB"/>
    <w:rPr>
      <w:b/>
      <w:bCs/>
    </w:rPr>
  </w:style>
  <w:style w:type="character" w:customStyle="1" w:styleId="link-expand-text">
    <w:name w:val="link-expand-text"/>
    <w:basedOn w:val="Absatz-Standardschriftart"/>
    <w:rsid w:val="00500CBB"/>
  </w:style>
  <w:style w:type="paragraph" w:customStyle="1" w:styleId="AAAufz2">
    <w:name w:val="AA_Aufz_2"/>
    <w:basedOn w:val="Standard"/>
    <w:rsid w:val="00FB1CAE"/>
    <w:pPr>
      <w:keepNext/>
      <w:keepLines/>
      <w:suppressLineNumbers/>
      <w:tabs>
        <w:tab w:val="left" w:pos="567"/>
      </w:tabs>
      <w:suppressAutoHyphens/>
      <w:spacing w:before="20" w:after="20"/>
    </w:pPr>
    <w:rPr>
      <w:rFonts w:cs="Times New Roman"/>
      <w:noProof/>
      <w:sz w:val="20"/>
      <w:szCs w:val="20"/>
    </w:rPr>
  </w:style>
  <w:style w:type="paragraph" w:customStyle="1" w:styleId="AAAufz3">
    <w:name w:val="AA_Aufz_3"/>
    <w:basedOn w:val="Standard"/>
    <w:rsid w:val="000E5F4C"/>
    <w:pPr>
      <w:keepNext/>
      <w:keepLines/>
      <w:suppressLineNumbers/>
      <w:suppressAutoHyphens/>
      <w:spacing w:before="20" w:after="20"/>
    </w:pPr>
    <w:rPr>
      <w:rFonts w:cs="Times New Roman"/>
      <w:noProof/>
      <w:sz w:val="20"/>
      <w:szCs w:val="20"/>
    </w:rPr>
  </w:style>
  <w:style w:type="paragraph" w:customStyle="1" w:styleId="AAAufz4">
    <w:name w:val="AA_Aufz_4"/>
    <w:basedOn w:val="Standard"/>
    <w:rsid w:val="000E5F4C"/>
    <w:pPr>
      <w:keepNext/>
      <w:keepLines/>
      <w:numPr>
        <w:numId w:val="17"/>
      </w:numPr>
      <w:suppressLineNumbers/>
      <w:suppressAutoHyphens/>
      <w:spacing w:before="20" w:after="20"/>
    </w:pPr>
    <w:rPr>
      <w:rFonts w:cs="Times New Roman"/>
      <w:noProof/>
      <w:sz w:val="20"/>
      <w:szCs w:val="20"/>
    </w:rPr>
  </w:style>
  <w:style w:type="paragraph" w:customStyle="1" w:styleId="AAText">
    <w:name w:val="AA_Text"/>
    <w:rsid w:val="000E5F4C"/>
    <w:pPr>
      <w:keepNext/>
      <w:keepLines/>
      <w:suppressLineNumbers/>
      <w:suppressAutoHyphens/>
      <w:spacing w:before="20" w:after="20"/>
      <w:ind w:left="142"/>
    </w:pPr>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image" Target="media/image14.jpeg"/></Relationships>
</file>

<file path=word/theme/theme1.xml><?xml version="1.0" encoding="utf-8"?>
<a:theme xmlns:a="http://schemas.openxmlformats.org/drawingml/2006/main" name="Larissa-Design">
  <a:themeElements>
    <a:clrScheme name="MEBEDO 2">
      <a:dk1>
        <a:srgbClr val="000000"/>
      </a:dk1>
      <a:lt1>
        <a:srgbClr val="FFFFFF"/>
      </a:lt1>
      <a:dk2>
        <a:srgbClr val="154794"/>
      </a:dk2>
      <a:lt2>
        <a:srgbClr val="FFFFFF"/>
      </a:lt2>
      <a:accent1>
        <a:srgbClr val="FF0000"/>
      </a:accent1>
      <a:accent2>
        <a:srgbClr val="D7821D"/>
      </a:accent2>
      <a:accent3>
        <a:srgbClr val="996633"/>
      </a:accent3>
      <a:accent4>
        <a:srgbClr val="000000"/>
      </a:accent4>
      <a:accent5>
        <a:srgbClr val="616250"/>
      </a:accent5>
      <a:accent6>
        <a:srgbClr val="FFFF00"/>
      </a:accent6>
      <a:hlink>
        <a:srgbClr val="154794"/>
      </a:hlink>
      <a:folHlink>
        <a:srgbClr val="008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EA83-C28B-4AB3-A2CA-E4CBB1FC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Muster_Arbeitsanweisung_Wiederkehrende_Prüfungen_ortsveränderlicher_elektrischer_Betriebsmittel</vt:lpstr>
    </vt:vector>
  </TitlesOfParts>
  <Company>MEBEDO Consulting GmbH, MEBEDO Akademie GmbH</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Muster_Arbeitsanweisung_Wiederkehrende_Prüfungen_ortsveränderlicher_elektrischer_Betriebsmittel</dc:title>
  <dc:creator>AK WP</dc:creator>
  <cp:keywords>Vorlage</cp:keywords>
  <cp:lastModifiedBy>Steimel, Hans-Peter</cp:lastModifiedBy>
  <cp:revision>2</cp:revision>
  <cp:lastPrinted>2020-04-29T06:37:00Z</cp:lastPrinted>
  <dcterms:created xsi:type="dcterms:W3CDTF">2021-12-21T10:13:00Z</dcterms:created>
  <dcterms:modified xsi:type="dcterms:W3CDTF">2021-12-21T10:13:00Z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06407CC8588340D7AD89EB22818AB5CC">
    <vt:lpwstr> </vt:lpwstr>
  </property>
  <property fmtid="{D5CDD505-2E9C-101B-9397-08002B2CF9AE}" pid="3" name="MFiles_PG140132AA2E59465E9ED3F4902FBF8908">
    <vt:lpwstr>[Kurzbezeichnung]</vt:lpwstr>
  </property>
  <property fmtid="{D5CDD505-2E9C-101B-9397-08002B2CF9AE}" pid="4" name="MFiles_PG376F10DABFEB4C2BA4316B00D38A8349">
    <vt:lpwstr>[Thema (Konkretisierung)]</vt:lpwstr>
  </property>
  <property fmtid="{D5CDD505-2E9C-101B-9397-08002B2CF9AE}" pid="5" name="MFiles_PG6501B35FED6E4C338F39E05D82682EE7">
    <vt:lpwstr>[Geltungsbereich]</vt:lpwstr>
  </property>
  <property fmtid="{D5CDD505-2E9C-101B-9397-08002B2CF9AE}" pid="6" name="MFiles_PG6789C9C5A874496C970565661A342B49">
    <vt:r8>8</vt:r8>
  </property>
  <property fmtid="{D5CDD505-2E9C-101B-9397-08002B2CF9AE}" pid="7" name="MFiles_PG7184E83143EF45A5BF7E2FF34B92585A">
    <vt:lpwstr>[Dokumentkennung (extern)]</vt:lpwstr>
  </property>
  <property fmtid="{D5CDD505-2E9C-101B-9397-08002B2CF9AE}" pid="8" name="MFiles_PG74AC52DA7A4B4F518DE46900C8DBF998n1_PG5DA6F0119DFE4943A3DAF290B69E60E7_PG20353464C61149AFB73E262919789C1A">
    <vt:lpwstr>Montabaur</vt:lpwstr>
  </property>
  <property fmtid="{D5CDD505-2E9C-101B-9397-08002B2CF9AE}" pid="9" name="MFiles_PG74AC52DA7A4B4F518DE46900C8DBF998n1_PG5DA6F0119DFE4943A3DAF290B69E60E7_PG3874353371AD487195BE039D35BD3B56">
    <vt:lpwstr>MEBEDO Consulting GmbH</vt:lpwstr>
  </property>
  <property fmtid="{D5CDD505-2E9C-101B-9397-08002B2CF9AE}" pid="10" name="MFiles_PG74AC52DA7A4B4F518DE46900C8DBF998n1_PG5DA6F0119DFE4943A3DAF290B69E60E7_PG5D88CD1F6AB34F939902CDDF93EF85F4">
    <vt:lpwstr>56410</vt:lpwstr>
  </property>
  <property fmtid="{D5CDD505-2E9C-101B-9397-08002B2CF9AE}" pid="11" name="MFiles_PG74AC52DA7A4B4F518DE46900C8DBF998n1_PG5DA6F0119DFE4943A3DAF290B69E60E7_PGA7EB926C6DAD4A409ABAEE2D2DD94EB5">
    <vt:lpwstr>Aubachstr. 22</vt:lpwstr>
  </property>
  <property fmtid="{D5CDD505-2E9C-101B-9397-08002B2CF9AE}" pid="12" name="MFiles_PG780D44BB87BE4D3994A971CAC001B6C7">
    <vt:lpwstr>Michael Schäfer</vt:lpwstr>
  </property>
  <property fmtid="{D5CDD505-2E9C-101B-9397-08002B2CF9AE}" pid="13" name="MFiles_PGBAA3D9BFC14A4592B411EE82BF342D74_PGCE98BECEC3CC47038CFE7C57AA74A284">
    <vt:lpwstr>AA</vt:lpwstr>
  </property>
  <property fmtid="{D5CDD505-2E9C-101B-9397-08002B2CF9AE}" pid="14" name="MFiles_PGC591569FD61B4AEE847B9CE57035B71F">
    <vt:lpwstr>[Bezugsdatum]</vt:lpwstr>
  </property>
  <property fmtid="{D5CDD505-2E9C-101B-9397-08002B2CF9AE}" pid="15" name="MFiles_PGC68835E144334677BC5A3B5A73B282CB">
    <vt:r8>98</vt:r8>
  </property>
  <property fmtid="{D5CDD505-2E9C-101B-9397-08002B2CF9AE}" pid="16" name="MFiles_PGE60C27A9525B4FC886D7BC3C7F631FA9">
    <vt:lpwstr>Michael Schäfer</vt:lpwstr>
  </property>
  <property fmtid="{D5CDD505-2E9C-101B-9397-08002B2CF9AE}" pid="17" name="MFiles_PGF86D6AC24C4641A4B254C2A308F94EDA">
    <vt:lpwstr>Tobias Krebs</vt:lpwstr>
  </property>
  <property fmtid="{D5CDD505-2E9C-101B-9397-08002B2CF9AE}" pid="18" name="MFiles_PGF8D570E6D24343B895BEB1D2253F973E">
    <vt:lpwstr>MEBEDO Consulting GmbH, keine unerlaubte Vervielfältigung. Nutzungsrecht gem. Vereinbarung beachten!</vt:lpwstr>
  </property>
</Properties>
</file>